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jc w:val="center"/>
        <w:tblLook w:val="0000" w:firstRow="0" w:lastRow="0" w:firstColumn="0" w:lastColumn="0" w:noHBand="0" w:noVBand="0"/>
      </w:tblPr>
      <w:tblGrid>
        <w:gridCol w:w="4039"/>
        <w:gridCol w:w="6059"/>
      </w:tblGrid>
      <w:tr w:rsidR="006D7C58" w:rsidRPr="006D7C58" w14:paraId="72DE9266" w14:textId="77777777" w:rsidTr="009D3613">
        <w:trPr>
          <w:trHeight w:val="708"/>
          <w:jc w:val="center"/>
        </w:trPr>
        <w:tc>
          <w:tcPr>
            <w:tcW w:w="4039" w:type="dxa"/>
          </w:tcPr>
          <w:p w14:paraId="0DE34434" w14:textId="47525B03" w:rsidR="00060827" w:rsidRPr="006D7C58" w:rsidRDefault="00060827" w:rsidP="00233AB2">
            <w:pPr>
              <w:pStyle w:val="Heading3"/>
              <w:spacing w:before="0" w:after="0"/>
              <w:jc w:val="center"/>
              <w:rPr>
                <w:i w:val="0"/>
                <w:sz w:val="28"/>
                <w:szCs w:val="28"/>
              </w:rPr>
            </w:pPr>
            <w:r w:rsidRPr="006D7C58">
              <w:rPr>
                <w:i w:val="0"/>
                <w:sz w:val="28"/>
                <w:szCs w:val="28"/>
              </w:rPr>
              <w:t>HỘI ĐỒNG NHÂN DÂN</w:t>
            </w:r>
          </w:p>
          <w:p w14:paraId="62BC3211" w14:textId="3364578A" w:rsidR="00060827" w:rsidRPr="006D7C58" w:rsidRDefault="00060827" w:rsidP="00233AB2">
            <w:pPr>
              <w:widowControl w:val="0"/>
              <w:jc w:val="center"/>
              <w:rPr>
                <w:b/>
                <w:sz w:val="28"/>
                <w:szCs w:val="28"/>
              </w:rPr>
            </w:pPr>
            <w:r w:rsidRPr="006D7C58">
              <w:rPr>
                <w:b/>
                <w:sz w:val="28"/>
                <w:szCs w:val="28"/>
              </w:rPr>
              <w:t>THÀNH PHỐ HÀ NỘI</w:t>
            </w:r>
          </w:p>
          <w:p w14:paraId="68D99256" w14:textId="461501F1" w:rsidR="00060827" w:rsidRPr="006D7C58" w:rsidRDefault="00B63B5E" w:rsidP="00233AB2">
            <w:pPr>
              <w:widowControl w:val="0"/>
              <w:jc w:val="center"/>
              <w:rPr>
                <w:b/>
                <w:sz w:val="28"/>
                <w:szCs w:val="28"/>
              </w:rPr>
            </w:pPr>
            <w:r w:rsidRPr="006D7C58">
              <w:rPr>
                <w:noProof/>
                <w:sz w:val="28"/>
                <w:szCs w:val="28"/>
              </w:rPr>
              <mc:AlternateContent>
                <mc:Choice Requires="wps">
                  <w:drawing>
                    <wp:anchor distT="0" distB="0" distL="114300" distR="114300" simplePos="0" relativeHeight="251661824" behindDoc="0" locked="0" layoutInCell="1" allowOverlap="1" wp14:anchorId="7778030D" wp14:editId="31DE9652">
                      <wp:simplePos x="0" y="0"/>
                      <wp:positionH relativeFrom="column">
                        <wp:posOffset>802005</wp:posOffset>
                      </wp:positionH>
                      <wp:positionV relativeFrom="paragraph">
                        <wp:posOffset>57150</wp:posOffset>
                      </wp:positionV>
                      <wp:extent cx="739140" cy="0"/>
                      <wp:effectExtent l="0" t="0" r="0" b="0"/>
                      <wp:wrapNone/>
                      <wp:docPr id="201138635" name="Straight Connector 5"/>
                      <wp:cNvGraphicFramePr/>
                      <a:graphic xmlns:a="http://schemas.openxmlformats.org/drawingml/2006/main">
                        <a:graphicData uri="http://schemas.microsoft.com/office/word/2010/wordprocessingShape">
                          <wps:wsp>
                            <wps:cNvCnPr/>
                            <wps:spPr>
                              <a:xfrm>
                                <a:off x="0" y="0"/>
                                <a:ext cx="739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B4B70B"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3.15pt,4.5pt" to="12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mmQEAAIcDAAAOAAAAZHJzL2Uyb0RvYy54bWysU8tu2zAQvAfoPxC815LSIE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" strokecolor="black [3200]" strokeweight=".5pt">
                      <v:stroke joinstyle="miter"/>
                    </v:line>
                  </w:pict>
                </mc:Fallback>
              </mc:AlternateContent>
            </w:r>
          </w:p>
        </w:tc>
        <w:tc>
          <w:tcPr>
            <w:tcW w:w="6059" w:type="dxa"/>
          </w:tcPr>
          <w:p w14:paraId="7DCFD71D" w14:textId="77777777" w:rsidR="00060827" w:rsidRPr="006D7C58" w:rsidRDefault="00060827" w:rsidP="00233AB2">
            <w:pPr>
              <w:widowControl w:val="0"/>
              <w:jc w:val="center"/>
              <w:outlineLvl w:val="0"/>
              <w:rPr>
                <w:b/>
                <w:bCs/>
                <w:kern w:val="32"/>
                <w:sz w:val="28"/>
                <w:szCs w:val="28"/>
              </w:rPr>
            </w:pPr>
            <w:r w:rsidRPr="006D7C58">
              <w:rPr>
                <w:b/>
                <w:bCs/>
                <w:kern w:val="32"/>
                <w:sz w:val="28"/>
                <w:szCs w:val="28"/>
              </w:rPr>
              <w:t>CỘNG HÒA XÃ HỘI CHỦ NGHĨA VIỆT NAM</w:t>
            </w:r>
          </w:p>
          <w:p w14:paraId="297C66A0" w14:textId="117F4385" w:rsidR="00060827" w:rsidRPr="006D7C58" w:rsidRDefault="00060827" w:rsidP="00233AB2">
            <w:pPr>
              <w:widowControl w:val="0"/>
              <w:jc w:val="center"/>
              <w:outlineLvl w:val="0"/>
              <w:rPr>
                <w:b/>
                <w:bCs/>
                <w:kern w:val="32"/>
                <w:sz w:val="28"/>
                <w:szCs w:val="28"/>
              </w:rPr>
            </w:pPr>
            <w:r w:rsidRPr="006D7C58">
              <w:rPr>
                <w:b/>
                <w:kern w:val="32"/>
                <w:sz w:val="28"/>
                <w:szCs w:val="28"/>
              </w:rPr>
              <w:t>Độc lập - Tự do - Hạnh phúc</w:t>
            </w:r>
          </w:p>
          <w:p w14:paraId="2479E1F7" w14:textId="34A916A1" w:rsidR="00060827" w:rsidRPr="006D7C58" w:rsidRDefault="00B63B5E" w:rsidP="00233AB2">
            <w:pPr>
              <w:widowControl w:val="0"/>
              <w:jc w:val="center"/>
              <w:rPr>
                <w:sz w:val="28"/>
                <w:szCs w:val="28"/>
              </w:rPr>
            </w:pPr>
            <w:r w:rsidRPr="006D7C58">
              <w:rPr>
                <w:noProof/>
                <w:sz w:val="28"/>
                <w:szCs w:val="28"/>
              </w:rPr>
              <mc:AlternateContent>
                <mc:Choice Requires="wps">
                  <w:drawing>
                    <wp:anchor distT="0" distB="0" distL="114300" distR="114300" simplePos="0" relativeHeight="251662848" behindDoc="0" locked="0" layoutInCell="1" allowOverlap="1" wp14:anchorId="7FD04523" wp14:editId="07E16D18">
                      <wp:simplePos x="0" y="0"/>
                      <wp:positionH relativeFrom="column">
                        <wp:posOffset>843280</wp:posOffset>
                      </wp:positionH>
                      <wp:positionV relativeFrom="paragraph">
                        <wp:posOffset>34290</wp:posOffset>
                      </wp:positionV>
                      <wp:extent cx="2080260" cy="7620"/>
                      <wp:effectExtent l="0" t="0" r="34290" b="30480"/>
                      <wp:wrapNone/>
                      <wp:docPr id="1605840479" name="Straight Connector 6"/>
                      <wp:cNvGraphicFramePr/>
                      <a:graphic xmlns:a="http://schemas.openxmlformats.org/drawingml/2006/main">
                        <a:graphicData uri="http://schemas.microsoft.com/office/word/2010/wordprocessingShape">
                          <wps:wsp>
                            <wps:cNvCnPr/>
                            <wps:spPr>
                              <a:xfrm flipV="1">
                                <a:off x="0" y="0"/>
                                <a:ext cx="20802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FA1770" id="Straight Connector 6" o:spid="_x0000_s1026" style="position:absolute;flip:y;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4pt,2.7pt" to="230.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" strokecolor="black [3200]" strokeweight=".5pt">
                      <v:stroke joinstyle="miter"/>
                    </v:line>
                  </w:pict>
                </mc:Fallback>
              </mc:AlternateContent>
            </w:r>
          </w:p>
        </w:tc>
      </w:tr>
      <w:tr w:rsidR="006D7C58" w:rsidRPr="006D7C58" w14:paraId="3A15728C" w14:textId="77777777" w:rsidTr="00DF5AFD">
        <w:trPr>
          <w:trHeight w:val="306"/>
          <w:jc w:val="center"/>
        </w:trPr>
        <w:tc>
          <w:tcPr>
            <w:tcW w:w="4039" w:type="dxa"/>
          </w:tcPr>
          <w:p w14:paraId="3501D606" w14:textId="77777777" w:rsidR="00B63B5E" w:rsidRDefault="00B63B5E" w:rsidP="00F0368F">
            <w:pPr>
              <w:widowControl w:val="0"/>
              <w:jc w:val="center"/>
              <w:rPr>
                <w:sz w:val="28"/>
                <w:szCs w:val="28"/>
              </w:rPr>
            </w:pPr>
            <w:r w:rsidRPr="006D7C58">
              <w:rPr>
                <w:sz w:val="28"/>
                <w:szCs w:val="28"/>
              </w:rPr>
              <w:t>Số:</w:t>
            </w:r>
            <w:r w:rsidRPr="006D7C58">
              <w:rPr>
                <w:sz w:val="28"/>
                <w:szCs w:val="28"/>
                <w:lang w:val="vi-VN"/>
              </w:rPr>
              <w:t xml:space="preserve">  </w:t>
            </w:r>
            <w:r w:rsidRPr="006D7C58">
              <w:rPr>
                <w:sz w:val="28"/>
                <w:szCs w:val="28"/>
              </w:rPr>
              <w:t xml:space="preserve">        /2026/NQ-HĐND</w:t>
            </w:r>
          </w:p>
          <w:p w14:paraId="56ED168E" w14:textId="2C5ADDF5" w:rsidR="00CA60EF" w:rsidRPr="006D7C58" w:rsidRDefault="00CA60EF" w:rsidP="00F0368F">
            <w:pPr>
              <w:widowControl w:val="0"/>
              <w:jc w:val="center"/>
              <w:rPr>
                <w:sz w:val="28"/>
                <w:szCs w:val="28"/>
              </w:rPr>
            </w:pPr>
          </w:p>
        </w:tc>
        <w:tc>
          <w:tcPr>
            <w:tcW w:w="6059" w:type="dxa"/>
          </w:tcPr>
          <w:p w14:paraId="60871AA1" w14:textId="76B38898" w:rsidR="00B63B5E" w:rsidRPr="006D7C58" w:rsidRDefault="00B63B5E" w:rsidP="00233AB2">
            <w:pPr>
              <w:widowControl w:val="0"/>
              <w:jc w:val="center"/>
              <w:outlineLvl w:val="0"/>
              <w:rPr>
                <w:b/>
                <w:bCs/>
                <w:kern w:val="32"/>
                <w:sz w:val="28"/>
                <w:szCs w:val="28"/>
              </w:rPr>
            </w:pPr>
            <w:r w:rsidRPr="006D7C58">
              <w:rPr>
                <w:bCs/>
                <w:i/>
                <w:kern w:val="32"/>
                <w:sz w:val="28"/>
                <w:szCs w:val="28"/>
              </w:rPr>
              <w:t xml:space="preserve">Hà Nội, ngày          tháng    </w:t>
            </w:r>
            <w:r w:rsidRPr="006D7C58">
              <w:rPr>
                <w:bCs/>
                <w:i/>
                <w:kern w:val="32"/>
                <w:sz w:val="28"/>
                <w:szCs w:val="28"/>
                <w:lang w:val="vi-VN"/>
              </w:rPr>
              <w:t xml:space="preserve">  </w:t>
            </w:r>
            <w:r w:rsidRPr="006D7C58">
              <w:rPr>
                <w:bCs/>
                <w:i/>
                <w:kern w:val="32"/>
                <w:sz w:val="28"/>
                <w:szCs w:val="28"/>
              </w:rPr>
              <w:t xml:space="preserve">  năm 2026</w:t>
            </w:r>
          </w:p>
        </w:tc>
      </w:tr>
      <w:tr w:rsidR="006D7C58" w:rsidRPr="006D7C58" w14:paraId="5F4BF490" w14:textId="77777777" w:rsidTr="009D3613">
        <w:trPr>
          <w:jc w:val="center"/>
        </w:trPr>
        <w:tc>
          <w:tcPr>
            <w:tcW w:w="4039" w:type="dxa"/>
            <w:vAlign w:val="center"/>
          </w:tcPr>
          <w:p w14:paraId="17AC9D81" w14:textId="084BF347" w:rsidR="00060827" w:rsidRPr="006D7C58" w:rsidRDefault="00CA60EF" w:rsidP="00233AB2">
            <w:pPr>
              <w:widowControl w:val="0"/>
              <w:jc w:val="center"/>
              <w:rPr>
                <w:b/>
                <w:sz w:val="28"/>
                <w:szCs w:val="28"/>
              </w:rPr>
            </w:pPr>
            <w:r w:rsidRPr="006D7C58">
              <w:rPr>
                <w:b/>
                <w:noProof/>
                <w:sz w:val="28"/>
                <w:szCs w:val="28"/>
              </w:rPr>
              <mc:AlternateContent>
                <mc:Choice Requires="wps">
                  <w:drawing>
                    <wp:inline distT="0" distB="0" distL="0" distR="0" wp14:anchorId="64C09E44" wp14:editId="4C848EBD">
                      <wp:extent cx="998969" cy="1404620"/>
                      <wp:effectExtent l="0" t="0" r="1079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969" cy="1404620"/>
                              </a:xfrm>
                              <a:prstGeom prst="rect">
                                <a:avLst/>
                              </a:prstGeom>
                              <a:solidFill>
                                <a:srgbClr val="FFFFFF"/>
                              </a:solidFill>
                              <a:ln w="9525">
                                <a:solidFill>
                                  <a:srgbClr val="000000"/>
                                </a:solidFill>
                                <a:miter lim="800000"/>
                                <a:headEnd/>
                                <a:tailEnd/>
                              </a:ln>
                            </wps:spPr>
                            <wps:txbx>
                              <w:txbxContent>
                                <w:p w14:paraId="617814CC" w14:textId="77777777" w:rsidR="00CA60EF" w:rsidRDefault="00CA60EF" w:rsidP="00CA60EF">
                                  <w:pPr>
                                    <w:jc w:val="center"/>
                                    <w:rPr>
                                      <w:b/>
                                    </w:rPr>
                                  </w:pPr>
                                  <w:r w:rsidRPr="00115AAE">
                                    <w:rPr>
                                      <w:b/>
                                    </w:rPr>
                                    <w:t>DỰ THẢO</w:t>
                                  </w:r>
                                </w:p>
                                <w:p w14:paraId="56C2BFFB" w14:textId="7C9E773F" w:rsidR="00CA60EF" w:rsidRPr="00D13EB5" w:rsidRDefault="0042722A" w:rsidP="00CA60EF">
                                  <w:pPr>
                                    <w:jc w:val="center"/>
                                    <w:rPr>
                                      <w:b/>
                                      <w:lang w:val="vi-VN"/>
                                    </w:rPr>
                                  </w:pPr>
                                  <w:r>
                                    <w:rPr>
                                      <w:b/>
                                    </w:rPr>
                                    <w:t>27.05</w:t>
                                  </w:r>
                                  <w:r w:rsidR="00CA60EF">
                                    <w:rPr>
                                      <w:b/>
                                    </w:rPr>
                                    <w:t>.2026</w:t>
                                  </w:r>
                                </w:p>
                              </w:txbxContent>
                            </wps:txbx>
                            <wps:bodyPr rot="0" vert="horz" wrap="square" lIns="91440" tIns="45720" rIns="91440" bIns="45720" anchor="t" anchorCtr="0">
                              <a:sp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C09E44" id="_x0000_t202" coordsize="21600,21600" o:spt="202" path="m,l,21600r21600,l21600,xe">
                      <v:stroke joinstyle="miter"/>
                      <v:path gradientshapeok="t" o:connecttype="rect"/>
                    </v:shapetype>
                    <v:shape id="Text Box 2" o:spid="_x0000_s1026" type="#_x0000_t202" style="width:78.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">
                      <v:textbox style="mso-fit-shape-to-text:t">
                        <w:txbxContent>
                          <w:p w14:paraId="617814CC" w14:textId="77777777" w:rsidR="00CA60EF" w:rsidRDefault="00CA60EF" w:rsidP="00CA60EF">
                            <w:pPr>
                              <w:jc w:val="center"/>
                              <w:rPr>
                                <w:b/>
                              </w:rPr>
                            </w:pPr>
                            <w:r w:rsidRPr="00115AAE">
                              <w:rPr>
                                <w:b/>
                              </w:rPr>
                              <w:t>DỰ THẢO</w:t>
                            </w:r>
                          </w:p>
                          <w:p w14:paraId="56C2BFFB" w14:textId="7C9E773F" w:rsidR="00CA60EF" w:rsidRPr="00D13EB5" w:rsidRDefault="0042722A" w:rsidP="00CA60EF">
                            <w:pPr>
                              <w:jc w:val="center"/>
                              <w:rPr>
                                <w:b/>
                                <w:lang w:val="vi-VN"/>
                              </w:rPr>
                            </w:pPr>
                            <w:r>
                              <w:rPr>
                                <w:b/>
                              </w:rPr>
                              <w:t>27.05</w:t>
                            </w:r>
                            <w:r w:rsidR="00CA60EF">
                              <w:rPr>
                                <w:b/>
                              </w:rPr>
                              <w:t>.2026</w:t>
                            </w:r>
                          </w:p>
                        </w:txbxContent>
                      </v:textbox>
                      <w10:anchorlock/>
                    </v:shape>
                  </w:pict>
                </mc:Fallback>
              </mc:AlternateContent>
            </w:r>
          </w:p>
        </w:tc>
        <w:tc>
          <w:tcPr>
            <w:tcW w:w="6059" w:type="dxa"/>
            <w:vAlign w:val="center"/>
          </w:tcPr>
          <w:p w14:paraId="54230A38" w14:textId="7A07C684" w:rsidR="00060827" w:rsidRPr="006D7C58" w:rsidRDefault="00060827" w:rsidP="009D3613">
            <w:pPr>
              <w:widowControl w:val="0"/>
              <w:outlineLvl w:val="0"/>
              <w:rPr>
                <w:bCs/>
                <w:i/>
                <w:kern w:val="32"/>
                <w:sz w:val="28"/>
                <w:szCs w:val="28"/>
              </w:rPr>
            </w:pPr>
          </w:p>
        </w:tc>
      </w:tr>
    </w:tbl>
    <w:p w14:paraId="05CBC70A" w14:textId="794D2A18" w:rsidR="00060827" w:rsidRPr="006D7C58" w:rsidRDefault="00060827" w:rsidP="001B2C58">
      <w:pPr>
        <w:widowControl w:val="0"/>
        <w:spacing w:before="120" w:after="120"/>
        <w:jc w:val="center"/>
        <w:rPr>
          <w:b/>
          <w:bCs/>
          <w:iCs/>
          <w:sz w:val="28"/>
          <w:szCs w:val="28"/>
        </w:rPr>
      </w:pPr>
      <w:r w:rsidRPr="006D7C58">
        <w:rPr>
          <w:b/>
          <w:bCs/>
          <w:iCs/>
          <w:sz w:val="28"/>
          <w:szCs w:val="28"/>
        </w:rPr>
        <w:t>NGHỊ QUYẾT</w:t>
      </w:r>
    </w:p>
    <w:p w14:paraId="1BC203AD" w14:textId="0C4081C2" w:rsidR="0042722A" w:rsidRPr="0042722A" w:rsidRDefault="0042722A" w:rsidP="0042722A">
      <w:pPr>
        <w:widowControl w:val="0"/>
        <w:spacing w:before="120" w:after="120"/>
        <w:jc w:val="center"/>
        <w:rPr>
          <w:rFonts w:eastAsiaTheme="minorHAnsi" w:cstheme="minorBidi"/>
          <w:b/>
          <w:color w:val="000000" w:themeColor="text1"/>
          <w:spacing w:val="-6"/>
          <w:sz w:val="28"/>
          <w:szCs w:val="28"/>
          <w14:ligatures w14:val="standardContextual"/>
        </w:rPr>
      </w:pPr>
      <w:bookmarkStart w:id="0" w:name="_Hlk230700520"/>
      <w:r>
        <w:rPr>
          <w:rFonts w:eastAsiaTheme="minorHAnsi" w:cstheme="minorBidi"/>
          <w:b/>
          <w:color w:val="000000" w:themeColor="text1"/>
          <w:spacing w:val="-6"/>
          <w:sz w:val="28"/>
          <w:szCs w:val="28"/>
          <w14:ligatures w14:val="standardContextual"/>
        </w:rPr>
        <w:t xml:space="preserve">Về việc </w:t>
      </w:r>
      <w:r w:rsidRPr="0042722A">
        <w:rPr>
          <w:rFonts w:eastAsiaTheme="minorHAnsi" w:cstheme="minorBidi"/>
          <w:b/>
          <w:color w:val="000000" w:themeColor="text1"/>
          <w:spacing w:val="-6"/>
          <w:sz w:val="28"/>
          <w:szCs w:val="28"/>
          <w14:ligatures w14:val="standardContextual"/>
        </w:rPr>
        <w:t xml:space="preserve">sửa đổi, bổ sung một số điều của </w:t>
      </w:r>
      <w:bookmarkStart w:id="1" w:name="_Hlk230702551"/>
      <w:r w:rsidRPr="0042722A">
        <w:rPr>
          <w:rFonts w:eastAsiaTheme="minorHAnsi" w:cstheme="minorBidi"/>
          <w:b/>
          <w:color w:val="000000" w:themeColor="text1"/>
          <w:spacing w:val="-6"/>
          <w:sz w:val="28"/>
          <w:szCs w:val="28"/>
          <w14:ligatures w14:val="standardContextual"/>
        </w:rPr>
        <w:t>Phụ lục 01 ban hành kèm theo Nghị quyết số 22/2016/NQ-HDND ngày 08/12/2016 của HĐND Thành phố</w:t>
      </w:r>
      <w:r w:rsidR="0048450C">
        <w:rPr>
          <w:rFonts w:eastAsiaTheme="minorHAnsi" w:cstheme="minorBidi"/>
          <w:b/>
          <w:color w:val="000000" w:themeColor="text1"/>
          <w:spacing w:val="-6"/>
          <w:sz w:val="28"/>
          <w:szCs w:val="28"/>
          <w14:ligatures w14:val="standardContextual"/>
        </w:rPr>
        <w:t xml:space="preserve"> </w:t>
      </w:r>
      <w:r w:rsidR="0048450C" w:rsidRPr="0048450C">
        <w:rPr>
          <w:rFonts w:eastAsiaTheme="minorHAnsi" w:cstheme="minorBidi"/>
          <w:b/>
          <w:color w:val="000000" w:themeColor="text1"/>
          <w:spacing w:val="-6"/>
          <w:sz w:val="28"/>
          <w:szCs w:val="28"/>
          <w14:ligatures w14:val="standardContextual"/>
        </w:rPr>
        <w:t>(được sửa đổi bổ sung tại tại Phụ lục 02 ban hành kèm theo Nghị quyết số 06/2023/NQ-HĐND ngày 04/4/2023 của HĐND Thành phố)</w:t>
      </w:r>
    </w:p>
    <w:p w14:paraId="25B379DB" w14:textId="25A11FA8" w:rsidR="00060827" w:rsidRPr="006D7C58" w:rsidRDefault="00060827" w:rsidP="0083029D">
      <w:pPr>
        <w:tabs>
          <w:tab w:val="left" w:pos="709"/>
        </w:tabs>
        <w:spacing w:before="120" w:after="120"/>
        <w:rPr>
          <w:sz w:val="28"/>
          <w:szCs w:val="28"/>
        </w:rPr>
      </w:pPr>
      <w:bookmarkStart w:id="2" w:name="_GoBack"/>
      <w:bookmarkEnd w:id="0"/>
      <w:bookmarkEnd w:id="1"/>
      <w:bookmarkEnd w:id="2"/>
    </w:p>
    <w:p w14:paraId="715695E8" w14:textId="29184891" w:rsidR="00060827" w:rsidRPr="006D7C58" w:rsidRDefault="00780911" w:rsidP="001D0FE0">
      <w:pPr>
        <w:spacing w:line="276" w:lineRule="auto"/>
        <w:ind w:firstLine="709"/>
        <w:jc w:val="both"/>
        <w:rPr>
          <w:i/>
          <w:sz w:val="28"/>
          <w:szCs w:val="28"/>
          <w:lang w:val="sv-SE"/>
        </w:rPr>
      </w:pPr>
      <w:bookmarkStart w:id="3" w:name="_Hlk201652155"/>
      <w:r w:rsidRPr="006D7C58">
        <w:rPr>
          <w:i/>
          <w:iCs/>
          <w:sz w:val="28"/>
          <w:szCs w:val="28"/>
        </w:rPr>
        <w:t>Căn cứ Luật Tổ chức chính quyền địa phương số 72/2025/QH15</w:t>
      </w:r>
      <w:r w:rsidR="00060827" w:rsidRPr="006D7C58">
        <w:rPr>
          <w:i/>
          <w:sz w:val="28"/>
          <w:szCs w:val="28"/>
          <w:lang w:val="sv-SE"/>
        </w:rPr>
        <w:t>;</w:t>
      </w:r>
    </w:p>
    <w:p w14:paraId="3C8239AF" w14:textId="35B4A7A8" w:rsidR="00204F0F" w:rsidRPr="006D7C58" w:rsidRDefault="00204F0F" w:rsidP="001D0FE0">
      <w:pPr>
        <w:spacing w:line="276" w:lineRule="auto"/>
        <w:ind w:firstLine="709"/>
        <w:jc w:val="both"/>
        <w:rPr>
          <w:bCs/>
          <w:i/>
          <w:iCs/>
          <w:noProof/>
          <w:sz w:val="28"/>
          <w:szCs w:val="28"/>
          <w:shd w:val="clear" w:color="auto" w:fill="FFFFFF"/>
          <w:lang w:val="sv-SE"/>
        </w:rPr>
      </w:pPr>
      <w:r w:rsidRPr="006D7C58">
        <w:rPr>
          <w:i/>
          <w:iCs/>
          <w:sz w:val="28"/>
          <w:szCs w:val="28"/>
          <w:lang w:val="sv-SE"/>
        </w:rPr>
        <w:t>Căn cứ Luật Thủ đô số 39/2024/QH15</w:t>
      </w:r>
      <w:r w:rsidRPr="006D7C58">
        <w:rPr>
          <w:bCs/>
          <w:i/>
          <w:iCs/>
          <w:noProof/>
          <w:sz w:val="28"/>
          <w:szCs w:val="28"/>
          <w:shd w:val="clear" w:color="auto" w:fill="FFFFFF"/>
          <w:lang w:val="sv-SE"/>
        </w:rPr>
        <w:t>;</w:t>
      </w:r>
    </w:p>
    <w:p w14:paraId="22101FFD" w14:textId="68F8E3B3" w:rsidR="0042722A" w:rsidRDefault="0042722A" w:rsidP="001D0FE0">
      <w:pPr>
        <w:pStyle w:val="NormalWeb"/>
        <w:spacing w:before="0" w:beforeAutospacing="0" w:after="0" w:afterAutospacing="0" w:line="276" w:lineRule="auto"/>
        <w:ind w:firstLine="709"/>
        <w:jc w:val="both"/>
        <w:rPr>
          <w:i/>
          <w:iCs/>
          <w:sz w:val="28"/>
          <w:szCs w:val="28"/>
          <w:lang w:val="sv-SE"/>
        </w:rPr>
      </w:pPr>
      <w:r>
        <w:rPr>
          <w:i/>
          <w:iCs/>
          <w:sz w:val="28"/>
          <w:szCs w:val="28"/>
          <w:lang w:val="sv-SE"/>
        </w:rPr>
        <w:t xml:space="preserve">Căn cứ </w:t>
      </w:r>
      <w:r w:rsidRPr="0042722A">
        <w:rPr>
          <w:i/>
          <w:iCs/>
          <w:sz w:val="28"/>
          <w:szCs w:val="28"/>
          <w:lang w:val="sv-SE"/>
        </w:rPr>
        <w:t>Luật Ban hành văn bản quy phạm pháp luật số 64/2025/QH15</w:t>
      </w:r>
      <w:r>
        <w:rPr>
          <w:i/>
          <w:iCs/>
          <w:sz w:val="28"/>
          <w:szCs w:val="28"/>
          <w:lang w:val="sv-SE"/>
        </w:rPr>
        <w:t>;</w:t>
      </w:r>
    </w:p>
    <w:p w14:paraId="5BC4EAF1" w14:textId="1CAC88FD" w:rsidR="008D72C9" w:rsidRPr="006D7C58" w:rsidRDefault="008D72C9" w:rsidP="001D0FE0">
      <w:pPr>
        <w:pStyle w:val="NormalWeb"/>
        <w:spacing w:before="0" w:beforeAutospacing="0" w:after="0" w:afterAutospacing="0" w:line="276" w:lineRule="auto"/>
        <w:ind w:firstLine="709"/>
        <w:jc w:val="both"/>
        <w:rPr>
          <w:i/>
          <w:sz w:val="28"/>
          <w:szCs w:val="28"/>
          <w:lang w:val="sv-SE"/>
        </w:rPr>
      </w:pPr>
      <w:r w:rsidRPr="006D7C58">
        <w:rPr>
          <w:i/>
          <w:iCs/>
          <w:sz w:val="28"/>
          <w:szCs w:val="28"/>
          <w:lang w:val="sv-SE"/>
        </w:rPr>
        <w:t>Căn cứ Luật Ngân sách nhà nước số 89/2025/QH15</w:t>
      </w:r>
      <w:r w:rsidRPr="006D7C58">
        <w:rPr>
          <w:i/>
          <w:sz w:val="28"/>
          <w:szCs w:val="28"/>
          <w:lang w:val="sv-SE"/>
        </w:rPr>
        <w:t>;</w:t>
      </w:r>
    </w:p>
    <w:p w14:paraId="64C44866" w14:textId="7804FAE9" w:rsidR="00204F0F" w:rsidRDefault="0042722A" w:rsidP="001D0FE0">
      <w:pPr>
        <w:spacing w:line="276" w:lineRule="auto"/>
        <w:ind w:firstLine="709"/>
        <w:jc w:val="both"/>
        <w:rPr>
          <w:i/>
          <w:sz w:val="28"/>
          <w:lang w:val="sv-SE"/>
        </w:rPr>
      </w:pPr>
      <w:r>
        <w:rPr>
          <w:i/>
          <w:sz w:val="28"/>
          <w:lang w:val="sv-SE"/>
        </w:rPr>
        <w:t>Căn cứ Nghị địn số 73/2026/NĐ-CP ngày 10 tháng 03 năm 2026 của Chính phủ quy định chi tiết và hướng dẫn thi hành một số điều của Luật Ngân sách nhà nước;</w:t>
      </w:r>
    </w:p>
    <w:p w14:paraId="721AC337" w14:textId="79265F26" w:rsidR="0042722A" w:rsidRDefault="0042722A" w:rsidP="001D0FE0">
      <w:pPr>
        <w:spacing w:line="276" w:lineRule="auto"/>
        <w:ind w:firstLine="709"/>
        <w:jc w:val="both"/>
        <w:rPr>
          <w:i/>
          <w:sz w:val="28"/>
          <w:lang w:val="sv-SE"/>
        </w:rPr>
      </w:pPr>
      <w:r>
        <w:rPr>
          <w:i/>
          <w:sz w:val="28"/>
          <w:lang w:val="sv-SE"/>
        </w:rPr>
        <w:t>Căn cứ Thông tư số 26/2026/TT-BTC ngày 25 tháng 03 năm 2026 của Bộ Tài chính quy định chi tiết và hướng dẫn thi hành một số điều của Nghị định số 73/2026/NĐ-CP ngày 10 tháng 03 năm 2026 của Chính phỉ quy điịnh chi tiết và hướng dẫn thi hành một số điều của Luật Ngân sách nhà nước;</w:t>
      </w:r>
    </w:p>
    <w:p w14:paraId="68E6765B" w14:textId="5D90EC60" w:rsidR="0042722A" w:rsidRDefault="0042722A" w:rsidP="001D0FE0">
      <w:pPr>
        <w:spacing w:line="276" w:lineRule="auto"/>
        <w:ind w:firstLine="709"/>
        <w:jc w:val="both"/>
        <w:rPr>
          <w:i/>
          <w:sz w:val="28"/>
          <w:lang w:val="sv-SE"/>
        </w:rPr>
      </w:pPr>
      <w:r>
        <w:rPr>
          <w:i/>
          <w:sz w:val="28"/>
          <w:lang w:val="sv-SE"/>
        </w:rPr>
        <w:t>Căn cứ Thông tư số 109/2016/TT-BTC ngày 30 tháng 06 năm 2016 của Bộ Tài chính quy định lập dự toán, quản lý, sử dụng và quyết toán kinh phí thực hiện các cuộc Điều tra thống kê, Tổng điều tra thống kê quốc gia;</w:t>
      </w:r>
    </w:p>
    <w:p w14:paraId="1BC903A8" w14:textId="08B85353" w:rsidR="0042722A" w:rsidRPr="006D7C58" w:rsidRDefault="0042722A" w:rsidP="001D0FE0">
      <w:pPr>
        <w:spacing w:line="276" w:lineRule="auto"/>
        <w:ind w:firstLine="709"/>
        <w:jc w:val="both"/>
        <w:rPr>
          <w:i/>
          <w:sz w:val="28"/>
          <w:lang w:val="sv-SE"/>
        </w:rPr>
      </w:pPr>
      <w:r>
        <w:rPr>
          <w:i/>
          <w:sz w:val="28"/>
          <w:lang w:val="sv-SE"/>
        </w:rPr>
        <w:t xml:space="preserve">Căn cứ Thông tư số 37/2022/TT-BTC ngày </w:t>
      </w:r>
      <w:r w:rsidR="00F562BA">
        <w:rPr>
          <w:i/>
          <w:sz w:val="28"/>
          <w:lang w:val="sv-SE"/>
        </w:rPr>
        <w:t xml:space="preserve">22 tháng 6 năm 2022 của Bộ Tài chính về việc sửa đổi, bổ sung khoản 9 Điều 3 và Mẫu số 01 kèm theo Thông tư số </w:t>
      </w:r>
      <w:r w:rsidR="00F562BA" w:rsidRPr="00F562BA">
        <w:rPr>
          <w:i/>
          <w:sz w:val="28"/>
          <w:lang w:val="sv-SE"/>
        </w:rPr>
        <w:t>109/2016/TT-BTC ngày 30 tháng 06 năm 2016 của Bộ Tài chính quy định lập dự toán, quản lý, sử dụng và quyết toán kinh phí thực hiện các cuộc Điều tra thống kê, Tổng điều tra thống kê quốc gia;</w:t>
      </w:r>
    </w:p>
    <w:bookmarkEnd w:id="3"/>
    <w:p w14:paraId="5948254E" w14:textId="6F4F8FF3" w:rsidR="00434811" w:rsidRPr="006D7C58" w:rsidRDefault="00434811" w:rsidP="001D0FE0">
      <w:pPr>
        <w:spacing w:line="276" w:lineRule="auto"/>
        <w:ind w:firstLine="709"/>
        <w:jc w:val="both"/>
        <w:rPr>
          <w:bCs/>
          <w:i/>
          <w:sz w:val="28"/>
          <w:szCs w:val="28"/>
          <w:lang w:val="sv-SE"/>
        </w:rPr>
      </w:pPr>
      <w:r w:rsidRPr="006D7C58">
        <w:rPr>
          <w:bCs/>
          <w:i/>
          <w:sz w:val="28"/>
          <w:szCs w:val="28"/>
          <w:lang w:val="sv-SE"/>
        </w:rPr>
        <w:t>Xét Tờ trình số......../TTr-UBND ngày ......tháng.....năm 202</w:t>
      </w:r>
      <w:r w:rsidR="00AD4C0C" w:rsidRPr="006D7C58">
        <w:rPr>
          <w:bCs/>
          <w:i/>
          <w:sz w:val="28"/>
          <w:szCs w:val="28"/>
          <w:lang w:val="sv-SE"/>
        </w:rPr>
        <w:t>6</w:t>
      </w:r>
      <w:r w:rsidR="00EB1F54" w:rsidRPr="006D7C58">
        <w:rPr>
          <w:bCs/>
          <w:i/>
          <w:sz w:val="28"/>
          <w:szCs w:val="28"/>
          <w:lang w:val="sv-SE"/>
        </w:rPr>
        <w:t xml:space="preserve"> của Ủy ban nhân dân Thành phố về việc đề nghị ban hành Nghị quyết </w:t>
      </w:r>
      <w:r w:rsidR="00F562BA">
        <w:rPr>
          <w:bCs/>
          <w:i/>
          <w:sz w:val="28"/>
          <w:szCs w:val="28"/>
          <w:lang w:val="sv-SE"/>
        </w:rPr>
        <w:t>v</w:t>
      </w:r>
      <w:r w:rsidR="00F562BA" w:rsidRPr="00F562BA">
        <w:rPr>
          <w:bCs/>
          <w:i/>
          <w:sz w:val="28"/>
          <w:szCs w:val="28"/>
          <w:lang w:val="sv-SE"/>
        </w:rPr>
        <w:t>ề việc sửa đổi, bổ sung một số điều của Phụ lục 01 ban hành kèm theo Nghị quyết số 22/2016/NQ-HDND ngày 08/12/2016 của HĐND Thành phố</w:t>
      </w:r>
      <w:r w:rsidRPr="006D7C58">
        <w:rPr>
          <w:bCs/>
          <w:i/>
          <w:sz w:val="28"/>
          <w:szCs w:val="28"/>
          <w:lang w:val="sv-SE"/>
        </w:rPr>
        <w:t>; Báo cáo thẩm tra</w:t>
      </w:r>
      <w:r w:rsidR="004D0121" w:rsidRPr="006D7C58">
        <w:rPr>
          <w:bCs/>
          <w:i/>
          <w:sz w:val="28"/>
          <w:szCs w:val="28"/>
          <w:lang w:val="sv-SE"/>
        </w:rPr>
        <w:t xml:space="preserve"> số    /BC-BKTNS ngày     tháng     năm 2026</w:t>
      </w:r>
      <w:r w:rsidRPr="006D7C58">
        <w:rPr>
          <w:bCs/>
          <w:i/>
          <w:sz w:val="28"/>
          <w:szCs w:val="28"/>
          <w:lang w:val="sv-SE"/>
        </w:rPr>
        <w:t xml:space="preserve"> của Ban </w:t>
      </w:r>
      <w:r w:rsidR="00495423" w:rsidRPr="006D7C58">
        <w:rPr>
          <w:bCs/>
          <w:i/>
          <w:sz w:val="28"/>
          <w:szCs w:val="28"/>
          <w:lang w:val="sv-SE"/>
        </w:rPr>
        <w:t>Kinh tế - Ngân sách</w:t>
      </w:r>
      <w:r w:rsidRPr="006D7C58">
        <w:rPr>
          <w:bCs/>
          <w:i/>
          <w:sz w:val="28"/>
          <w:szCs w:val="28"/>
          <w:lang w:val="sv-SE"/>
        </w:rPr>
        <w:t xml:space="preserve"> Hội đồng nhân dân Thành phố; </w:t>
      </w:r>
      <w:r w:rsidR="00780911" w:rsidRPr="006D7C58">
        <w:rPr>
          <w:bCs/>
          <w:i/>
          <w:sz w:val="28"/>
          <w:szCs w:val="28"/>
          <w:lang w:val="sv-SE"/>
        </w:rPr>
        <w:t xml:space="preserve">Báo cáo giải trình, tiếp thu </w:t>
      </w:r>
      <w:r w:rsidR="004D0121" w:rsidRPr="006D7C58">
        <w:rPr>
          <w:bCs/>
          <w:i/>
          <w:sz w:val="28"/>
          <w:szCs w:val="28"/>
          <w:lang w:val="sv-SE"/>
        </w:rPr>
        <w:t xml:space="preserve">số      /BC-UBND ngày     tháng    năm 2026 </w:t>
      </w:r>
      <w:r w:rsidR="00780911" w:rsidRPr="006D7C58">
        <w:rPr>
          <w:bCs/>
          <w:i/>
          <w:sz w:val="28"/>
          <w:szCs w:val="28"/>
          <w:lang w:val="sv-SE"/>
        </w:rPr>
        <w:t xml:space="preserve">của Ủy </w:t>
      </w:r>
      <w:r w:rsidR="00780911" w:rsidRPr="006D7C58">
        <w:rPr>
          <w:bCs/>
          <w:i/>
          <w:sz w:val="28"/>
          <w:szCs w:val="28"/>
          <w:lang w:val="sv-SE"/>
        </w:rPr>
        <w:lastRenderedPageBreak/>
        <w:t>ban nhân dân Thành phố; ý</w:t>
      </w:r>
      <w:r w:rsidR="00263563" w:rsidRPr="006D7C58">
        <w:rPr>
          <w:bCs/>
          <w:i/>
          <w:sz w:val="28"/>
          <w:szCs w:val="28"/>
          <w:lang w:val="sv-SE"/>
        </w:rPr>
        <w:t xml:space="preserve"> </w:t>
      </w:r>
      <w:r w:rsidRPr="006D7C58">
        <w:rPr>
          <w:bCs/>
          <w:i/>
          <w:sz w:val="28"/>
          <w:szCs w:val="28"/>
          <w:lang w:val="sv-SE"/>
        </w:rPr>
        <w:t xml:space="preserve">kiến thảo luận của đại biểu Hội đồng nhân dân </w:t>
      </w:r>
      <w:r w:rsidR="00FE2E3A" w:rsidRPr="006D7C58">
        <w:rPr>
          <w:bCs/>
          <w:i/>
          <w:sz w:val="28"/>
          <w:szCs w:val="28"/>
          <w:lang w:val="sv-SE"/>
        </w:rPr>
        <w:t>tại kỳ họp</w:t>
      </w:r>
      <w:r w:rsidRPr="006D7C58">
        <w:rPr>
          <w:bCs/>
          <w:i/>
          <w:sz w:val="28"/>
          <w:szCs w:val="28"/>
          <w:lang w:val="sv-SE"/>
        </w:rPr>
        <w:t>.</w:t>
      </w:r>
    </w:p>
    <w:p w14:paraId="211E81D2" w14:textId="3BD4E09E" w:rsidR="000450AB" w:rsidRPr="006D7C58" w:rsidRDefault="00373142" w:rsidP="001D0FE0">
      <w:pPr>
        <w:widowControl w:val="0"/>
        <w:spacing w:line="276" w:lineRule="auto"/>
        <w:ind w:firstLine="709"/>
        <w:jc w:val="both"/>
        <w:rPr>
          <w:i/>
          <w:sz w:val="28"/>
          <w:szCs w:val="28"/>
          <w:lang w:val="sv-SE"/>
        </w:rPr>
      </w:pPr>
      <w:r w:rsidRPr="006D7C58">
        <w:rPr>
          <w:i/>
          <w:iCs/>
          <w:sz w:val="28"/>
          <w:szCs w:val="28"/>
          <w:lang w:val="vi-VN"/>
        </w:rPr>
        <w:t>Hội đồng nhân dân ban hành Nghị quyết</w:t>
      </w:r>
      <w:r w:rsidRPr="006D7C58">
        <w:rPr>
          <w:i/>
          <w:iCs/>
          <w:sz w:val="28"/>
          <w:szCs w:val="28"/>
          <w:lang w:val="sv-SE"/>
        </w:rPr>
        <w:t xml:space="preserve"> </w:t>
      </w:r>
      <w:r w:rsidR="00BB50C9">
        <w:rPr>
          <w:i/>
          <w:iCs/>
          <w:sz w:val="28"/>
          <w:szCs w:val="28"/>
          <w:lang w:val="sv-SE"/>
        </w:rPr>
        <w:t>v</w:t>
      </w:r>
      <w:r w:rsidR="00F562BA" w:rsidRPr="00F562BA">
        <w:rPr>
          <w:i/>
          <w:iCs/>
          <w:sz w:val="28"/>
          <w:szCs w:val="28"/>
          <w:lang w:val="sv-SE"/>
        </w:rPr>
        <w:t>ề việc sửa đổi, bổ sung một số điều của Phụ lục 01 ban hành kèm theo Nghị quyết số 22/2016/NQ-HDND ngày 08/12/2016 của HĐND Thành phố</w:t>
      </w:r>
      <w:r w:rsidR="006E096C" w:rsidRPr="006D7C58">
        <w:rPr>
          <w:i/>
          <w:sz w:val="28"/>
          <w:szCs w:val="28"/>
          <w:lang w:val="sv-SE"/>
        </w:rPr>
        <w:t>.</w:t>
      </w:r>
    </w:p>
    <w:p w14:paraId="28BE43E2" w14:textId="3C3F89C0" w:rsidR="002A53D9" w:rsidRPr="002A53D9" w:rsidRDefault="002A53D9" w:rsidP="001D0FE0">
      <w:pPr>
        <w:pStyle w:val="NormalWeb"/>
        <w:shd w:val="clear" w:color="auto" w:fill="FFFFFF"/>
        <w:spacing w:before="0" w:beforeAutospacing="0" w:after="0" w:afterAutospacing="0" w:line="276" w:lineRule="auto"/>
        <w:ind w:firstLine="720"/>
        <w:jc w:val="both"/>
        <w:rPr>
          <w:rFonts w:eastAsiaTheme="minorHAnsi"/>
          <w:i/>
          <w:iCs/>
          <w:color w:val="EE0000"/>
          <w:sz w:val="28"/>
          <w:szCs w:val="28"/>
          <w:lang w:val="sv-SE"/>
          <w14:ligatures w14:val="standardContextual"/>
        </w:rPr>
      </w:pPr>
      <w:r w:rsidRPr="002A53D9">
        <w:rPr>
          <w:rFonts w:eastAsiaTheme="minorHAnsi"/>
          <w:b/>
          <w:bCs/>
          <w:color w:val="EE0000"/>
          <w:sz w:val="28"/>
          <w:szCs w:val="28"/>
          <w:lang w:val="sv-SE"/>
          <w14:ligatures w14:val="standardContextual"/>
        </w:rPr>
        <w:t xml:space="preserve">Điều 1. </w:t>
      </w:r>
      <w:r w:rsidRPr="002A53D9">
        <w:rPr>
          <w:rFonts w:eastAsiaTheme="minorHAnsi"/>
          <w:color w:val="EE0000"/>
          <w:sz w:val="28"/>
          <w:szCs w:val="28"/>
          <w:lang w:val="sv-SE"/>
          <w14:ligatures w14:val="standardContextual"/>
        </w:rPr>
        <w:t>Sửa đổi, bổ sung Khoản 3 Điều 3 Nghị quyết số 06/2023/NQ-HĐND ngày 04/7/2023 của HĐND Thành phố quy định một số nội dung và mức chi thuộc thẩm quyền của HĐND Thành phố</w:t>
      </w:r>
      <w:r w:rsidRPr="002A53D9">
        <w:rPr>
          <w:rFonts w:eastAsiaTheme="minorHAnsi"/>
          <w:i/>
          <w:iCs/>
          <w:color w:val="EE0000"/>
          <w:sz w:val="28"/>
          <w:szCs w:val="28"/>
          <w:lang w:val="sv-SE"/>
          <w14:ligatures w14:val="standardContextual"/>
        </w:rPr>
        <w:t>: ”Nghị quyết được Hội đồng nhân dân thành phố Hà Nội khóa XVI, kỳ họp thứ 12 thông qua ngày 04</w:t>
      </w:r>
      <w:r>
        <w:rPr>
          <w:rFonts w:eastAsiaTheme="minorHAnsi"/>
          <w:i/>
          <w:iCs/>
          <w:color w:val="EE0000"/>
          <w:sz w:val="28"/>
          <w:szCs w:val="28"/>
          <w:lang w:val="sv-SE"/>
          <w14:ligatures w14:val="standardContextual"/>
        </w:rPr>
        <w:t xml:space="preserve"> tháng </w:t>
      </w:r>
      <w:r w:rsidRPr="002A53D9">
        <w:rPr>
          <w:rFonts w:eastAsiaTheme="minorHAnsi"/>
          <w:i/>
          <w:iCs/>
          <w:color w:val="EE0000"/>
          <w:sz w:val="28"/>
          <w:szCs w:val="28"/>
          <w:lang w:val="sv-SE"/>
          <w14:ligatures w14:val="standardContextual"/>
        </w:rPr>
        <w:t>7</w:t>
      </w:r>
      <w:r>
        <w:rPr>
          <w:rFonts w:eastAsiaTheme="minorHAnsi"/>
          <w:i/>
          <w:iCs/>
          <w:color w:val="EE0000"/>
          <w:sz w:val="28"/>
          <w:szCs w:val="28"/>
          <w:lang w:val="sv-SE"/>
          <w14:ligatures w14:val="standardContextual"/>
        </w:rPr>
        <w:t xml:space="preserve"> năm </w:t>
      </w:r>
      <w:r w:rsidRPr="002A53D9">
        <w:rPr>
          <w:rFonts w:eastAsiaTheme="minorHAnsi"/>
          <w:i/>
          <w:iCs/>
          <w:color w:val="EE0000"/>
          <w:sz w:val="28"/>
          <w:szCs w:val="28"/>
          <w:lang w:val="sv-SE"/>
          <w14:ligatures w14:val="standardContextual"/>
        </w:rPr>
        <w:t>2023</w:t>
      </w:r>
      <w:r>
        <w:rPr>
          <w:rFonts w:eastAsiaTheme="minorHAnsi"/>
          <w:i/>
          <w:iCs/>
          <w:color w:val="EE0000"/>
          <w:sz w:val="28"/>
          <w:szCs w:val="28"/>
          <w:lang w:val="sv-SE"/>
          <w14:ligatures w14:val="standardContextual"/>
        </w:rPr>
        <w:t xml:space="preserve"> và</w:t>
      </w:r>
      <w:r w:rsidRPr="002A53D9">
        <w:rPr>
          <w:rFonts w:eastAsiaTheme="minorHAnsi"/>
          <w:i/>
          <w:iCs/>
          <w:color w:val="EE0000"/>
          <w:sz w:val="28"/>
          <w:szCs w:val="28"/>
          <w:lang w:val="sv-SE"/>
          <w14:ligatures w14:val="standardContextual"/>
        </w:rPr>
        <w:t xml:space="preserve"> có hiệu lực thi hành từ ngày 14</w:t>
      </w:r>
      <w:r>
        <w:rPr>
          <w:rFonts w:eastAsiaTheme="minorHAnsi"/>
          <w:i/>
          <w:iCs/>
          <w:color w:val="EE0000"/>
          <w:sz w:val="28"/>
          <w:szCs w:val="28"/>
          <w:lang w:val="sv-SE"/>
          <w14:ligatures w14:val="standardContextual"/>
        </w:rPr>
        <w:t xml:space="preserve"> tháng </w:t>
      </w:r>
      <w:r w:rsidRPr="002A53D9">
        <w:rPr>
          <w:rFonts w:eastAsiaTheme="minorHAnsi"/>
          <w:i/>
          <w:iCs/>
          <w:color w:val="EE0000"/>
          <w:sz w:val="28"/>
          <w:szCs w:val="28"/>
          <w:lang w:val="sv-SE"/>
          <w14:ligatures w14:val="standardContextual"/>
        </w:rPr>
        <w:t>7</w:t>
      </w:r>
      <w:r>
        <w:rPr>
          <w:rFonts w:eastAsiaTheme="minorHAnsi"/>
          <w:i/>
          <w:iCs/>
          <w:color w:val="EE0000"/>
          <w:sz w:val="28"/>
          <w:szCs w:val="28"/>
          <w:lang w:val="sv-SE"/>
          <w14:ligatures w14:val="standardContextual"/>
        </w:rPr>
        <w:t xml:space="preserve"> năm </w:t>
      </w:r>
      <w:r w:rsidRPr="002A53D9">
        <w:rPr>
          <w:rFonts w:eastAsiaTheme="minorHAnsi"/>
          <w:i/>
          <w:iCs/>
          <w:color w:val="EE0000"/>
          <w:sz w:val="28"/>
          <w:szCs w:val="28"/>
          <w:lang w:val="sv-SE"/>
          <w14:ligatures w14:val="standardContextual"/>
        </w:rPr>
        <w:t>2023./.”</w:t>
      </w:r>
    </w:p>
    <w:p w14:paraId="599869D0" w14:textId="2FD50224" w:rsidR="00F562BA" w:rsidRPr="0048450C" w:rsidRDefault="00060827" w:rsidP="001D0FE0">
      <w:pPr>
        <w:widowControl w:val="0"/>
        <w:spacing w:line="276" w:lineRule="auto"/>
        <w:ind w:firstLine="709"/>
        <w:jc w:val="both"/>
        <w:rPr>
          <w:rFonts w:eastAsiaTheme="minorHAnsi" w:cstheme="minorBidi"/>
          <w:sz w:val="28"/>
          <w:szCs w:val="22"/>
          <w:lang w:val="sv-SE"/>
          <w14:ligatures w14:val="standardContextual"/>
        </w:rPr>
      </w:pPr>
      <w:r w:rsidRPr="006D7C58">
        <w:rPr>
          <w:b/>
          <w:sz w:val="28"/>
          <w:szCs w:val="28"/>
          <w:lang w:val="sv-SE"/>
        </w:rPr>
        <w:t xml:space="preserve">Điều </w:t>
      </w:r>
      <w:r w:rsidR="002A53D9">
        <w:rPr>
          <w:b/>
          <w:sz w:val="28"/>
          <w:szCs w:val="28"/>
          <w:lang w:val="sv-SE"/>
        </w:rPr>
        <w:t>2</w:t>
      </w:r>
      <w:r w:rsidRPr="006D7C58">
        <w:rPr>
          <w:b/>
          <w:sz w:val="28"/>
          <w:szCs w:val="28"/>
          <w:lang w:val="sv-SE"/>
        </w:rPr>
        <w:t xml:space="preserve">. </w:t>
      </w:r>
      <w:bookmarkStart w:id="4" w:name="_Hlk201220315"/>
      <w:bookmarkStart w:id="5" w:name="_Hlk187913139"/>
      <w:r w:rsidR="00F562BA" w:rsidRPr="0048450C">
        <w:rPr>
          <w:rFonts w:eastAsiaTheme="minorHAnsi" w:cstheme="minorBidi"/>
          <w:sz w:val="28"/>
          <w:szCs w:val="22"/>
          <w:lang w:val="sv-SE"/>
          <w14:ligatures w14:val="standardContextual"/>
        </w:rPr>
        <w:t>Sửa đổi, bổ sung một số nội dung chi và mức chi tại Phụ lục 01 ban hành kèm theo Nghị quyết số 22/2016/NQ-HĐND (được sửa đổi bổ sung tại tại Phụ lục 02 ban hành kèm theo Nghị quyết số 06/2023/NQ-HĐND ngày 04/4/2023 của HĐND Thành phố) của các cuộc điều tra thống kê do ngân sách Thành phố đảm bảo, cụ thể:</w:t>
      </w:r>
    </w:p>
    <w:p w14:paraId="204D6684" w14:textId="5F83A79E" w:rsidR="00F562BA" w:rsidRPr="0048450C" w:rsidRDefault="00F562BA" w:rsidP="001D0FE0">
      <w:pPr>
        <w:widowControl w:val="0"/>
        <w:spacing w:line="276" w:lineRule="auto"/>
        <w:ind w:firstLine="709"/>
        <w:jc w:val="both"/>
        <w:rPr>
          <w:rFonts w:eastAsiaTheme="minorHAnsi" w:cstheme="minorBidi"/>
          <w:sz w:val="28"/>
          <w:szCs w:val="22"/>
          <w:lang w:val="sv-SE"/>
          <w14:ligatures w14:val="standardContextual"/>
        </w:rPr>
      </w:pPr>
      <w:r w:rsidRPr="0048450C">
        <w:rPr>
          <w:rFonts w:eastAsiaTheme="minorHAnsi" w:cstheme="minorBidi"/>
          <w:sz w:val="28"/>
          <w:szCs w:val="22"/>
          <w:lang w:val="sv-SE"/>
          <w14:ligatures w14:val="standardContextual"/>
        </w:rPr>
        <w:t>1. Sửa đổi khoản 3.4 mục 3 như sau:</w:t>
      </w:r>
    </w:p>
    <w:p w14:paraId="58C238FB" w14:textId="497021D4" w:rsidR="00F562BA" w:rsidRPr="0048450C" w:rsidRDefault="00F562BA" w:rsidP="001D0FE0">
      <w:pPr>
        <w:widowControl w:val="0"/>
        <w:spacing w:line="276" w:lineRule="auto"/>
        <w:ind w:firstLine="709"/>
        <w:jc w:val="both"/>
        <w:rPr>
          <w:rFonts w:eastAsiaTheme="minorHAnsi"/>
          <w:i/>
          <w:iCs/>
          <w:color w:val="000000" w:themeColor="text1"/>
          <w:sz w:val="28"/>
          <w:szCs w:val="28"/>
          <w:lang w:val="sv-SE"/>
          <w14:ligatures w14:val="standardContextual"/>
        </w:rPr>
      </w:pPr>
      <w:r w:rsidRPr="0048450C">
        <w:rPr>
          <w:rFonts w:eastAsiaTheme="minorHAnsi"/>
          <w:i/>
          <w:iCs/>
          <w:color w:val="000000" w:themeColor="text1"/>
          <w:sz w:val="28"/>
          <w:szCs w:val="28"/>
          <w:lang w:val="sv-SE"/>
          <w14:ligatures w14:val="standardContextual"/>
        </w:rPr>
        <w:t>“3.4. Chi tập huấn nghiệp vụ Điều tra thống kê các cấp: Nội dung và mức chi thực hiện theo chế độ chi hội nghị được quy định tại Thông tư số 12/2025/TT-BTC ngày 19/3/2025 của Bộ Tài chính về việc sửa đổi , bổ sung một số điều của Thông tư số 40/2017/TT- BTC ngày 28 tháng 4 năm 2017 của Bộ Tài chính quy định chế độ công tác phí, chế độ chi hội nghị (sau đây viết tắt là tại Thông tư số 12/2025/TT-BTC) và Nghị quyết số 05/2025/NQ-HĐND về việc sửa đổi, bổ sung một số nội dung, mức chi quy định tại Phụ lục 03 ban hành kèm theo Nghị quyết số 09/2017/NQ-HĐND ngày 05/12/2017 của HĐND Thành phố quy định mức chi công tác phí, chi hội</w:t>
      </w:r>
      <w:r w:rsidR="00734DA2" w:rsidRPr="0048450C">
        <w:rPr>
          <w:rFonts w:eastAsiaTheme="minorHAnsi"/>
          <w:i/>
          <w:iCs/>
          <w:color w:val="000000" w:themeColor="text1"/>
          <w:sz w:val="28"/>
          <w:szCs w:val="28"/>
          <w:lang w:val="sv-SE"/>
          <w14:ligatures w14:val="standardContextual"/>
        </w:rPr>
        <w:t xml:space="preserve"> </w:t>
      </w:r>
      <w:r w:rsidRPr="0048450C">
        <w:rPr>
          <w:rFonts w:eastAsiaTheme="minorHAnsi"/>
          <w:i/>
          <w:iCs/>
          <w:color w:val="000000" w:themeColor="text1"/>
          <w:sz w:val="28"/>
          <w:szCs w:val="28"/>
          <w:lang w:val="sv-SE"/>
          <w14:ligatures w14:val="standardContextual"/>
        </w:rPr>
        <w:t>nghị đối với cơ quan, đơn vị của Thành phố (sau đây viết tắt là Nghị quyết số 05/2025/NQ-HĐND.”</w:t>
      </w:r>
    </w:p>
    <w:p w14:paraId="0F79760F" w14:textId="540D3541" w:rsidR="00F562BA" w:rsidRPr="0048450C" w:rsidRDefault="00F562BA" w:rsidP="001D0FE0">
      <w:pPr>
        <w:widowControl w:val="0"/>
        <w:spacing w:line="276" w:lineRule="auto"/>
        <w:ind w:firstLine="709"/>
        <w:jc w:val="both"/>
        <w:rPr>
          <w:rFonts w:eastAsiaTheme="minorHAnsi"/>
          <w:color w:val="000000" w:themeColor="text1"/>
          <w:sz w:val="28"/>
          <w:szCs w:val="28"/>
          <w:lang w:val="sv-SE"/>
          <w14:ligatures w14:val="standardContextual"/>
        </w:rPr>
      </w:pPr>
      <w:r w:rsidRPr="0048450C">
        <w:rPr>
          <w:rFonts w:eastAsiaTheme="minorHAnsi"/>
          <w:color w:val="000000" w:themeColor="text1"/>
          <w:sz w:val="28"/>
          <w:szCs w:val="28"/>
          <w:lang w:val="sv-SE"/>
          <w14:ligatures w14:val="standardContextual"/>
        </w:rPr>
        <w:t>2. Sửa đổi tiết b khoản 3.5 mục 3 như sau:</w:t>
      </w:r>
    </w:p>
    <w:p w14:paraId="19C0F2C1" w14:textId="1D85F42E" w:rsidR="00F562BA" w:rsidRPr="0048450C" w:rsidRDefault="00734DA2" w:rsidP="001D0FE0">
      <w:pPr>
        <w:widowControl w:val="0"/>
        <w:spacing w:line="276" w:lineRule="auto"/>
        <w:ind w:firstLine="709"/>
        <w:jc w:val="both"/>
        <w:rPr>
          <w:rFonts w:eastAsiaTheme="minorHAnsi"/>
          <w:i/>
          <w:iCs/>
          <w:color w:val="000000" w:themeColor="text1"/>
          <w:sz w:val="28"/>
          <w:szCs w:val="28"/>
          <w:lang w:val="sv-SE"/>
          <w14:ligatures w14:val="standardContextual"/>
        </w:rPr>
      </w:pPr>
      <w:r w:rsidRPr="0048450C">
        <w:rPr>
          <w:rFonts w:eastAsiaTheme="minorHAnsi"/>
          <w:i/>
          <w:iCs/>
          <w:color w:val="000000" w:themeColor="text1"/>
          <w:sz w:val="28"/>
          <w:szCs w:val="28"/>
          <w:lang w:val="sv-SE"/>
          <w14:ligatures w14:val="standardContextual"/>
        </w:rPr>
        <w:t>“</w:t>
      </w:r>
      <w:r w:rsidR="00F562BA" w:rsidRPr="0048450C">
        <w:rPr>
          <w:rFonts w:eastAsiaTheme="minorHAnsi"/>
          <w:i/>
          <w:iCs/>
          <w:color w:val="000000" w:themeColor="text1"/>
          <w:sz w:val="28"/>
          <w:szCs w:val="28"/>
          <w:lang w:val="sv-SE"/>
          <w14:ligatures w14:val="standardContextual"/>
        </w:rPr>
        <w:t>b) Trường hợp cán bộ, công chức được giao nhiệm vụ thống kê tại xã, phường tham gia rà soát, lập danh sách đơn vị được Điều tra thống kê, thu thập số liệu Điều tra thống kê, phúc tra phiếu Điều tra thống kê được chi hỗ trợ bằng 50% mức tiền công thuê Điều tra viên thống kê quy định tại điểm a khoản 3.5, Mục 3, Phụ lục này</w:t>
      </w:r>
      <w:r w:rsidRPr="0048450C">
        <w:rPr>
          <w:rFonts w:eastAsiaTheme="minorHAnsi"/>
          <w:i/>
          <w:iCs/>
          <w:color w:val="000000" w:themeColor="text1"/>
          <w:sz w:val="28"/>
          <w:szCs w:val="28"/>
          <w:lang w:val="sv-SE"/>
          <w14:ligatures w14:val="standardContextual"/>
        </w:rPr>
        <w:t>.”</w:t>
      </w:r>
    </w:p>
    <w:p w14:paraId="1323041C" w14:textId="0F18F345" w:rsidR="00F562BA" w:rsidRPr="0048450C" w:rsidRDefault="00F562BA" w:rsidP="001D0FE0">
      <w:pPr>
        <w:widowControl w:val="0"/>
        <w:spacing w:line="276" w:lineRule="auto"/>
        <w:ind w:firstLine="709"/>
        <w:jc w:val="both"/>
        <w:rPr>
          <w:rFonts w:eastAsiaTheme="minorHAnsi"/>
          <w:color w:val="000000" w:themeColor="text1"/>
          <w:sz w:val="28"/>
          <w:szCs w:val="28"/>
          <w:lang w:val="sv-SE"/>
          <w14:ligatures w14:val="standardContextual"/>
        </w:rPr>
      </w:pPr>
      <w:r w:rsidRPr="0048450C">
        <w:rPr>
          <w:rFonts w:eastAsiaTheme="minorHAnsi"/>
          <w:color w:val="000000" w:themeColor="text1"/>
          <w:sz w:val="28"/>
          <w:szCs w:val="28"/>
          <w:lang w:val="sv-SE"/>
          <w14:ligatures w14:val="standardContextual"/>
        </w:rPr>
        <w:t xml:space="preserve">3. </w:t>
      </w:r>
      <w:bookmarkStart w:id="6" w:name="_Hlk230769130"/>
      <w:r w:rsidRPr="0048450C">
        <w:rPr>
          <w:rFonts w:eastAsiaTheme="minorHAnsi"/>
          <w:color w:val="000000" w:themeColor="text1"/>
          <w:sz w:val="28"/>
          <w:szCs w:val="28"/>
          <w:lang w:val="sv-SE"/>
          <w14:ligatures w14:val="standardContextual"/>
        </w:rPr>
        <w:t>Sửa đổi khoản 3.6 mục 3 như sau:</w:t>
      </w:r>
      <w:bookmarkEnd w:id="6"/>
    </w:p>
    <w:p w14:paraId="0F053BCB" w14:textId="0D34FED7" w:rsidR="00F562BA" w:rsidRPr="0048450C" w:rsidRDefault="00734DA2" w:rsidP="001D0FE0">
      <w:pPr>
        <w:widowControl w:val="0"/>
        <w:spacing w:line="276" w:lineRule="auto"/>
        <w:ind w:firstLine="709"/>
        <w:jc w:val="both"/>
        <w:rPr>
          <w:rFonts w:eastAsiaTheme="minorHAnsi"/>
          <w:i/>
          <w:iCs/>
          <w:color w:val="000000" w:themeColor="text1"/>
          <w:sz w:val="28"/>
          <w:szCs w:val="28"/>
          <w:lang w:val="sv-SE"/>
          <w14:ligatures w14:val="standardContextual"/>
        </w:rPr>
      </w:pPr>
      <w:r w:rsidRPr="0048450C">
        <w:rPr>
          <w:rFonts w:eastAsiaTheme="minorHAnsi"/>
          <w:i/>
          <w:iCs/>
          <w:color w:val="000000" w:themeColor="text1"/>
          <w:sz w:val="28"/>
          <w:szCs w:val="28"/>
          <w:lang w:val="sv-SE"/>
          <w14:ligatures w14:val="standardContextual"/>
        </w:rPr>
        <w:t>“3.6. Chi công tác kiểm tra, giám sát hoạt động Điều tra thống kê, phúc tra phiếu Điều tra thống kê: Nội dung và mức chi thực hiện theo chế độ công tác phí quy định tại Thông tư số 12/2025/TT-BTC và Nghị quyết số 05/2025/NQ-HĐND.”</w:t>
      </w:r>
    </w:p>
    <w:p w14:paraId="0BD9DBB0" w14:textId="4827817C" w:rsidR="008F3AB0" w:rsidRDefault="00734DA2" w:rsidP="001D0FE0">
      <w:pPr>
        <w:spacing w:line="276" w:lineRule="auto"/>
        <w:ind w:firstLine="720"/>
        <w:jc w:val="both"/>
        <w:rPr>
          <w:bCs/>
          <w:sz w:val="28"/>
          <w:szCs w:val="28"/>
          <w:lang w:val="sv-SE"/>
        </w:rPr>
      </w:pPr>
      <w:r w:rsidRPr="00734DA2">
        <w:rPr>
          <w:bCs/>
          <w:sz w:val="28"/>
          <w:szCs w:val="28"/>
          <w:lang w:val="sv-SE"/>
        </w:rPr>
        <w:t xml:space="preserve">4. Sửa đổi, bổ sung </w:t>
      </w:r>
      <w:r>
        <w:rPr>
          <w:bCs/>
          <w:sz w:val="28"/>
          <w:szCs w:val="28"/>
          <w:lang w:val="sv-SE"/>
        </w:rPr>
        <w:t>tiết b khoản 3.9 mục 3 như sau:</w:t>
      </w:r>
    </w:p>
    <w:p w14:paraId="5466C360" w14:textId="491569CC" w:rsidR="00734DA2" w:rsidRDefault="00734DA2" w:rsidP="001D0FE0">
      <w:pPr>
        <w:spacing w:line="276" w:lineRule="auto"/>
        <w:ind w:firstLine="720"/>
        <w:jc w:val="both"/>
        <w:rPr>
          <w:bCs/>
          <w:i/>
          <w:iCs/>
          <w:sz w:val="28"/>
          <w:szCs w:val="28"/>
          <w:lang w:val="sv-SE"/>
        </w:rPr>
      </w:pPr>
      <w:r w:rsidRPr="0048450C">
        <w:rPr>
          <w:rFonts w:eastAsiaTheme="minorHAnsi"/>
          <w:i/>
          <w:iCs/>
          <w:color w:val="000000" w:themeColor="text1"/>
          <w:sz w:val="28"/>
          <w:szCs w:val="28"/>
          <w:lang w:val="sv-SE"/>
          <w14:ligatures w14:val="standardContextual"/>
        </w:rPr>
        <w:lastRenderedPageBreak/>
        <w:t>“</w:t>
      </w:r>
      <w:r w:rsidRPr="00734DA2">
        <w:rPr>
          <w:bCs/>
          <w:i/>
          <w:iCs/>
          <w:sz w:val="28"/>
          <w:szCs w:val="28"/>
          <w:lang w:val="sv-SE"/>
        </w:rPr>
        <w:t>b) Chi xây dựng, nâng cấp, mở rộng phần mềm phục vụ công tác điều tra thống kê (nếu cần thiết); chi nhập dữ liệu từ phiếu điều tra (phiếu giấy), chi kiểm tra hiệu đính, tổng hợp dữ liệu để tạo lập cơ sở dữ liệu; chi duy trì trang thông tin điện tử; chi xuất bản các sản phẩm điện tử về kết quả điều tra thống kê: Thực hiện theo quy định tại Nghị định số 45/2026/NĐ -CP ngày 26/01/2026 về quy định quản lý đầu tư ứng dụng công nghệ thông tin sử dụng nguồn vốn ngân sách nhà nước; Thông tư số 42/2020/TT-BTTTT ngày 31 tháng 12 năm 2020 của Bộ Thông tin và Truyền thông ban hành định mức kinh tế - kỹ thuật hoạt động xuất bản; Thông tư số 18/2024/TT-BTTTT ngày 30/12/2024 về việc Quy  Quy định lập và quản lý chi phí đầu tư ứng dụng công nghệ thông tin, thuê dịch vụ công nghệ thông tin sử dụng nguồn vốn ngân sách nhà nước. Thủ trưởng cơ quan, đơn vị chủ trì điều tra chịu trách nhiệm trong việc quyết định mức chi cụ thể tối đa không vượt quá quy định tại các văn bản nêu trên, bảo đảm tiết kiệm, hiệu quả, phù hợp với nguồn kinh phí được giao để thực hiện công tác điều tra thống kê.”</w:t>
      </w:r>
    </w:p>
    <w:p w14:paraId="7BE747D5" w14:textId="77777777" w:rsidR="00E463D8" w:rsidRDefault="00F37CC4" w:rsidP="001D0FE0">
      <w:pPr>
        <w:spacing w:line="276" w:lineRule="auto"/>
        <w:ind w:firstLine="720"/>
        <w:jc w:val="both"/>
        <w:rPr>
          <w:bCs/>
          <w:sz w:val="28"/>
          <w:szCs w:val="28"/>
          <w:lang w:val="sv-SE"/>
        </w:rPr>
      </w:pPr>
      <w:r w:rsidRPr="00F37CC4">
        <w:rPr>
          <w:bCs/>
          <w:sz w:val="28"/>
          <w:szCs w:val="28"/>
          <w:lang w:val="sv-SE"/>
        </w:rPr>
        <w:t xml:space="preserve">5. </w:t>
      </w:r>
      <w:r w:rsidR="00E463D8" w:rsidRPr="0048450C">
        <w:rPr>
          <w:rFonts w:eastAsiaTheme="minorHAnsi"/>
          <w:color w:val="000000" w:themeColor="text1"/>
          <w:sz w:val="28"/>
          <w:szCs w:val="28"/>
          <w:lang w:val="sv-SE"/>
          <w14:ligatures w14:val="standardContextual"/>
        </w:rPr>
        <w:t>Sửa đổi khoản 3.11 mục 3 như sau:</w:t>
      </w:r>
      <w:r w:rsidR="00E463D8">
        <w:rPr>
          <w:bCs/>
          <w:sz w:val="28"/>
          <w:szCs w:val="28"/>
          <w:lang w:val="sv-SE"/>
        </w:rPr>
        <w:t xml:space="preserve"> </w:t>
      </w:r>
    </w:p>
    <w:p w14:paraId="421F2665" w14:textId="44EDED41" w:rsidR="00E463D8" w:rsidRPr="00E463D8" w:rsidRDefault="00E463D8" w:rsidP="001D0FE0">
      <w:pPr>
        <w:spacing w:line="276" w:lineRule="auto"/>
        <w:ind w:firstLine="720"/>
        <w:jc w:val="both"/>
        <w:rPr>
          <w:bCs/>
          <w:i/>
          <w:iCs/>
          <w:sz w:val="28"/>
          <w:szCs w:val="28"/>
          <w:lang w:val="sv-SE"/>
        </w:rPr>
      </w:pPr>
      <w:r w:rsidRPr="0048450C">
        <w:rPr>
          <w:rFonts w:eastAsiaTheme="minorHAnsi"/>
          <w:i/>
          <w:iCs/>
          <w:color w:val="000000" w:themeColor="text1"/>
          <w:sz w:val="28"/>
          <w:szCs w:val="28"/>
          <w:lang w:val="sv-SE"/>
          <w14:ligatures w14:val="standardContextual"/>
        </w:rPr>
        <w:t xml:space="preserve">“3.11. </w:t>
      </w:r>
      <w:r w:rsidRPr="00E463D8">
        <w:rPr>
          <w:bCs/>
          <w:i/>
          <w:iCs/>
          <w:sz w:val="28"/>
          <w:szCs w:val="28"/>
          <w:lang w:val="sv-SE"/>
        </w:rPr>
        <w:t>Chi công bố kết quả Điều tra thống kê: Tùy theo tính chất và sự cần thiết của các cuộc Điều tra thống kê, Thủ trưởng cơ quan chủ trì Điều tra thống kê quyết định việc công bố kết quả Điều tra thống kê trên các phương tiện thông tin đại chúng, báo cáo cơ quan chức năng hoặc tổ chức hội nghị để công bố. Nội dung và mức chi tổ chức hội nghị để công bố kết quả Điều tra thống kê thực hiện theo chế độ chi tổ chức hội nghị quy định tại Thông tư số 12/2025/TT-BTC và  Nghị quyết số 05/2025/NQ-HĐND; chi công bố trên phương tiện thông tin đại chúng: Thực hiện theo quy định của pháp luật hiện hành về đấu thầu mua sắm thường xuyên nhằm duy trì hoạt động của các cơ quan, đơn vị của nhà nước.”</w:t>
      </w:r>
    </w:p>
    <w:bookmarkEnd w:id="4"/>
    <w:bookmarkEnd w:id="5"/>
    <w:p w14:paraId="3E610DD2" w14:textId="2EA3A55D" w:rsidR="00F51E1C" w:rsidRDefault="00F51E1C" w:rsidP="001D0FE0">
      <w:pPr>
        <w:pStyle w:val="NormalWeb"/>
        <w:shd w:val="clear" w:color="auto" w:fill="FFFFFF"/>
        <w:spacing w:before="0" w:beforeAutospacing="0" w:after="0" w:afterAutospacing="0" w:line="276" w:lineRule="auto"/>
        <w:ind w:firstLine="720"/>
        <w:jc w:val="both"/>
        <w:rPr>
          <w:spacing w:val="-8"/>
          <w:sz w:val="28"/>
          <w:szCs w:val="28"/>
          <w:lang w:val="sv-SE"/>
        </w:rPr>
      </w:pPr>
      <w:r>
        <w:rPr>
          <w:spacing w:val="-8"/>
          <w:sz w:val="28"/>
          <w:szCs w:val="28"/>
          <w:lang w:val="sv-SE"/>
        </w:rPr>
        <w:t>6. Sửa đổi tiết b khoản 3.12 mục 3 như sau:</w:t>
      </w:r>
    </w:p>
    <w:p w14:paraId="570BBAD9" w14:textId="5B4F233C" w:rsidR="00F51E1C" w:rsidRPr="0048450C" w:rsidRDefault="00F51E1C" w:rsidP="001D0FE0">
      <w:pPr>
        <w:pStyle w:val="NormalWeb"/>
        <w:shd w:val="clear" w:color="auto" w:fill="FFFFFF"/>
        <w:spacing w:before="0" w:beforeAutospacing="0" w:after="0" w:afterAutospacing="0" w:line="276" w:lineRule="auto"/>
        <w:ind w:firstLine="720"/>
        <w:jc w:val="both"/>
        <w:rPr>
          <w:rFonts w:eastAsiaTheme="minorHAnsi"/>
          <w:i/>
          <w:iCs/>
          <w:color w:val="000000" w:themeColor="text1"/>
          <w:sz w:val="28"/>
          <w:szCs w:val="28"/>
          <w:lang w:val="sv-SE"/>
          <w14:ligatures w14:val="standardContextual"/>
        </w:rPr>
      </w:pPr>
      <w:r w:rsidRPr="0048450C">
        <w:rPr>
          <w:rFonts w:eastAsiaTheme="minorHAnsi"/>
          <w:i/>
          <w:iCs/>
          <w:color w:val="000000" w:themeColor="text1"/>
          <w:sz w:val="28"/>
          <w:szCs w:val="28"/>
          <w:lang w:val="sv-SE"/>
          <w14:ligatures w14:val="standardContextual"/>
        </w:rPr>
        <w:t>“b) Phiên dịch (nếu có), biên dịch tài liệu nước ngoài phục vụ Điều tra thống kê: Mức chi thực hiện theo quy định về chi dịch thuật tại Thông tư số 35/2026/TT-BTC ban hành ngày 31/03/2026 về quy định chế độ tiếp khách nước ngoài vào làm việc tại Việt Nam, chế độ chi tổ chức hội nghị, hội thảo quốc tế tại Việt Nam và chế độ tiếp khách trong nước.”</w:t>
      </w:r>
    </w:p>
    <w:p w14:paraId="0607A4D2" w14:textId="70EA1C01" w:rsidR="00F51E1C" w:rsidRPr="0048450C" w:rsidRDefault="00D37066" w:rsidP="001D0FE0">
      <w:pPr>
        <w:pStyle w:val="NormalWeb"/>
        <w:shd w:val="clear" w:color="auto" w:fill="FFFFFF"/>
        <w:spacing w:before="0" w:beforeAutospacing="0" w:after="0" w:afterAutospacing="0" w:line="276" w:lineRule="auto"/>
        <w:ind w:firstLine="720"/>
        <w:jc w:val="both"/>
        <w:rPr>
          <w:rFonts w:eastAsiaTheme="minorHAnsi"/>
          <w:color w:val="000000" w:themeColor="text1"/>
          <w:sz w:val="28"/>
          <w:szCs w:val="28"/>
          <w:lang w:val="sv-SE"/>
          <w14:ligatures w14:val="standardContextual"/>
        </w:rPr>
      </w:pPr>
      <w:r w:rsidRPr="0048450C">
        <w:rPr>
          <w:rFonts w:eastAsiaTheme="minorHAnsi"/>
          <w:b/>
          <w:bCs/>
          <w:color w:val="000000" w:themeColor="text1"/>
          <w:sz w:val="28"/>
          <w:szCs w:val="28"/>
          <w:lang w:val="sv-SE"/>
          <w14:ligatures w14:val="standardContextual"/>
        </w:rPr>
        <w:t xml:space="preserve">Điều </w:t>
      </w:r>
      <w:r w:rsidR="0048450C">
        <w:rPr>
          <w:rFonts w:eastAsiaTheme="minorHAnsi"/>
          <w:b/>
          <w:bCs/>
          <w:color w:val="000000" w:themeColor="text1"/>
          <w:sz w:val="28"/>
          <w:szCs w:val="28"/>
          <w:lang w:val="sv-SE"/>
          <w14:ligatures w14:val="standardContextual"/>
        </w:rPr>
        <w:t>3</w:t>
      </w:r>
      <w:r w:rsidRPr="0048450C">
        <w:rPr>
          <w:rFonts w:eastAsiaTheme="minorHAnsi"/>
          <w:b/>
          <w:bCs/>
          <w:color w:val="000000" w:themeColor="text1"/>
          <w:sz w:val="28"/>
          <w:szCs w:val="28"/>
          <w:lang w:val="sv-SE"/>
          <w14:ligatures w14:val="standardContextual"/>
        </w:rPr>
        <w:t>.</w:t>
      </w:r>
      <w:r w:rsidRPr="0048450C">
        <w:rPr>
          <w:rFonts w:eastAsiaTheme="minorHAnsi"/>
          <w:color w:val="000000" w:themeColor="text1"/>
          <w:sz w:val="28"/>
          <w:szCs w:val="28"/>
          <w:lang w:val="sv-SE"/>
          <w14:ligatures w14:val="standardContextual"/>
        </w:rPr>
        <w:t xml:space="preserve"> Tổ chức thực hiện</w:t>
      </w:r>
    </w:p>
    <w:p w14:paraId="1278C0FB" w14:textId="5D3EC7F9" w:rsidR="00D37066" w:rsidRPr="0048450C" w:rsidRDefault="00D37066" w:rsidP="001D0FE0">
      <w:pPr>
        <w:pStyle w:val="NormalWeb"/>
        <w:shd w:val="clear" w:color="auto" w:fill="FFFFFF"/>
        <w:spacing w:before="0" w:beforeAutospacing="0" w:after="0" w:afterAutospacing="0" w:line="276" w:lineRule="auto"/>
        <w:ind w:firstLine="720"/>
        <w:jc w:val="both"/>
        <w:rPr>
          <w:rFonts w:eastAsiaTheme="minorHAnsi"/>
          <w:color w:val="000000" w:themeColor="text1"/>
          <w:sz w:val="28"/>
          <w:szCs w:val="28"/>
          <w:lang w:val="sv-SE"/>
          <w14:ligatures w14:val="standardContextual"/>
        </w:rPr>
      </w:pPr>
      <w:r w:rsidRPr="0048450C">
        <w:rPr>
          <w:rFonts w:eastAsiaTheme="minorHAnsi"/>
          <w:color w:val="000000" w:themeColor="text1"/>
          <w:sz w:val="28"/>
          <w:szCs w:val="28"/>
          <w:lang w:val="sv-SE"/>
          <w14:ligatures w14:val="standardContextual"/>
        </w:rPr>
        <w:t>1. Giao Ủy ban nhân dân Thành phố tổ chức thực hiện Nghị quyết này.</w:t>
      </w:r>
    </w:p>
    <w:p w14:paraId="1F715BDA" w14:textId="07BF0D97" w:rsidR="00D37066" w:rsidRPr="0048450C" w:rsidRDefault="00D37066" w:rsidP="001D0FE0">
      <w:pPr>
        <w:pStyle w:val="NormalWeb"/>
        <w:shd w:val="clear" w:color="auto" w:fill="FFFFFF"/>
        <w:spacing w:before="0" w:beforeAutospacing="0" w:after="0" w:afterAutospacing="0" w:line="276" w:lineRule="auto"/>
        <w:ind w:firstLine="720"/>
        <w:jc w:val="both"/>
        <w:rPr>
          <w:rFonts w:eastAsiaTheme="minorHAnsi"/>
          <w:color w:val="000000" w:themeColor="text1"/>
          <w:sz w:val="28"/>
          <w:szCs w:val="28"/>
          <w:lang w:val="sv-SE"/>
          <w14:ligatures w14:val="standardContextual"/>
        </w:rPr>
      </w:pPr>
      <w:r w:rsidRPr="0048450C">
        <w:rPr>
          <w:rFonts w:eastAsiaTheme="minorHAnsi"/>
          <w:color w:val="000000" w:themeColor="text1"/>
          <w:sz w:val="28"/>
          <w:szCs w:val="28"/>
          <w:lang w:val="sv-SE"/>
          <w14:ligatures w14:val="standardContextual"/>
        </w:rPr>
        <w:t>Trường hợp văn bản được dẫn chiếu tại Nghị quyết này được sửa đổi, bổ sung, thay thế bằng các văn bản khác của cấp có thẩm quyền thì áp dụng theo các văn bản sửa đổi, bổ sung hoặc thay thế.</w:t>
      </w:r>
    </w:p>
    <w:p w14:paraId="4BB76EA6" w14:textId="49D888AF" w:rsidR="00D37066" w:rsidRPr="006D7C58" w:rsidRDefault="00D37066" w:rsidP="001D0FE0">
      <w:pPr>
        <w:spacing w:line="276" w:lineRule="auto"/>
        <w:ind w:firstLine="720"/>
        <w:jc w:val="both"/>
        <w:rPr>
          <w:sz w:val="28"/>
          <w:szCs w:val="28"/>
          <w:lang w:val="sv-SE"/>
        </w:rPr>
      </w:pPr>
      <w:r w:rsidRPr="006D7C58">
        <w:rPr>
          <w:sz w:val="28"/>
          <w:szCs w:val="28"/>
          <w:lang w:val="sv-SE"/>
        </w:rPr>
        <w:t>2. Giao Thường trực Hội đồng nhân dân, các Ban của Hội đồng nhân dân, các Tổ đại biểu và đại biểu Hội đồng nhân dân Thành phố giám sát việc thực hiện Nghị quyết.</w:t>
      </w:r>
    </w:p>
    <w:p w14:paraId="571CA38E" w14:textId="39040E23" w:rsidR="00D37066" w:rsidRPr="0048450C" w:rsidRDefault="00D37066" w:rsidP="001D0FE0">
      <w:pPr>
        <w:spacing w:line="276" w:lineRule="auto"/>
        <w:ind w:firstLine="720"/>
        <w:jc w:val="both"/>
        <w:rPr>
          <w:rFonts w:eastAsiaTheme="minorHAnsi"/>
          <w:color w:val="000000" w:themeColor="text1"/>
          <w:sz w:val="28"/>
          <w:szCs w:val="28"/>
          <w:lang w:val="sv-SE"/>
          <w14:ligatures w14:val="standardContextual"/>
        </w:rPr>
      </w:pPr>
      <w:r w:rsidRPr="0048450C">
        <w:rPr>
          <w:rFonts w:eastAsiaTheme="minorHAnsi"/>
          <w:color w:val="000000" w:themeColor="text1"/>
          <w:sz w:val="28"/>
          <w:szCs w:val="28"/>
          <w:lang w:val="sv-SE"/>
          <w14:ligatures w14:val="standardContextual"/>
        </w:rPr>
        <w:lastRenderedPageBreak/>
        <w:t xml:space="preserve">3. Đề nghị </w:t>
      </w:r>
      <w:r w:rsidR="00D551EC" w:rsidRPr="0048450C">
        <w:rPr>
          <w:rFonts w:eastAsiaTheme="minorHAnsi"/>
          <w:color w:val="000000" w:themeColor="text1"/>
          <w:sz w:val="28"/>
          <w:szCs w:val="28"/>
          <w:lang w:val="sv-SE"/>
          <w14:ligatures w14:val="standardContextual"/>
        </w:rPr>
        <w:t xml:space="preserve">Cơ quan </w:t>
      </w:r>
      <w:r w:rsidRPr="0048450C">
        <w:rPr>
          <w:rFonts w:eastAsiaTheme="minorHAnsi"/>
          <w:color w:val="000000" w:themeColor="text1"/>
          <w:sz w:val="28"/>
          <w:szCs w:val="28"/>
          <w:lang w:val="sv-SE"/>
          <w14:ligatures w14:val="standardContextual"/>
        </w:rPr>
        <w:t>Ủy ban Mặt trận Tổ quốc Việt Nam thành phố Hà Nội phối hợp tuyên truyền và giám sát quá trình thực hiện Nghị quyết.</w:t>
      </w:r>
    </w:p>
    <w:p w14:paraId="402B2D94" w14:textId="758C17BB" w:rsidR="00880CBF" w:rsidRPr="00D551EC" w:rsidRDefault="00880CBF" w:rsidP="001D0FE0">
      <w:pPr>
        <w:pStyle w:val="Heading2"/>
        <w:spacing w:before="0" w:line="276" w:lineRule="auto"/>
        <w:ind w:firstLine="720"/>
        <w:jc w:val="both"/>
        <w:rPr>
          <w:rFonts w:ascii="Times New Roman" w:hAnsi="Times New Roman" w:cs="Times New Roman"/>
          <w:b/>
          <w:bCs/>
          <w:color w:val="FF0000"/>
          <w:sz w:val="28"/>
          <w:szCs w:val="28"/>
          <w:shd w:val="clear" w:color="auto" w:fill="FFFFFF"/>
          <w:lang w:val="sv-SE"/>
        </w:rPr>
      </w:pPr>
      <w:r w:rsidRPr="00D551EC">
        <w:rPr>
          <w:rFonts w:ascii="Times New Roman" w:hAnsi="Times New Roman" w:cs="Times New Roman"/>
          <w:b/>
          <w:bCs/>
          <w:color w:val="FF0000"/>
          <w:sz w:val="28"/>
          <w:szCs w:val="28"/>
          <w:lang w:val="sv-SE"/>
        </w:rPr>
        <w:t>Điều</w:t>
      </w:r>
      <w:r w:rsidR="00F21011" w:rsidRPr="00D551EC">
        <w:rPr>
          <w:rFonts w:ascii="Times New Roman" w:hAnsi="Times New Roman" w:cs="Times New Roman"/>
          <w:b/>
          <w:bCs/>
          <w:color w:val="FF0000"/>
          <w:sz w:val="28"/>
          <w:szCs w:val="28"/>
          <w:lang w:val="sv-SE"/>
        </w:rPr>
        <w:t xml:space="preserve"> </w:t>
      </w:r>
      <w:r w:rsidR="002A53D9">
        <w:rPr>
          <w:rFonts w:ascii="Times New Roman" w:hAnsi="Times New Roman" w:cs="Times New Roman"/>
          <w:b/>
          <w:bCs/>
          <w:color w:val="FF0000"/>
          <w:sz w:val="28"/>
          <w:szCs w:val="28"/>
          <w:lang w:val="sv-SE"/>
        </w:rPr>
        <w:t>4</w:t>
      </w:r>
      <w:r w:rsidRPr="00D551EC">
        <w:rPr>
          <w:rFonts w:ascii="Times New Roman" w:hAnsi="Times New Roman" w:cs="Times New Roman"/>
          <w:b/>
          <w:bCs/>
          <w:color w:val="FF0000"/>
          <w:sz w:val="28"/>
          <w:szCs w:val="28"/>
          <w:lang w:val="sv-SE"/>
        </w:rPr>
        <w:t xml:space="preserve">. </w:t>
      </w:r>
      <w:r w:rsidRPr="00D551EC">
        <w:rPr>
          <w:rFonts w:ascii="Times New Roman" w:hAnsi="Times New Roman" w:cs="Times New Roman"/>
          <w:color w:val="FF0000"/>
          <w:sz w:val="28"/>
          <w:szCs w:val="28"/>
          <w:lang w:val="sv-SE"/>
        </w:rPr>
        <w:t>Điều khoản thi hành</w:t>
      </w:r>
    </w:p>
    <w:p w14:paraId="6675B048" w14:textId="5B43E5A0" w:rsidR="006540AA" w:rsidRPr="0048450C" w:rsidRDefault="00060827" w:rsidP="001D0FE0">
      <w:pPr>
        <w:pStyle w:val="NormalWeb"/>
        <w:shd w:val="clear" w:color="auto" w:fill="FFFFFF"/>
        <w:spacing w:before="0" w:beforeAutospacing="0" w:after="0" w:afterAutospacing="0" w:line="276" w:lineRule="auto"/>
        <w:ind w:firstLine="720"/>
        <w:jc w:val="both"/>
        <w:rPr>
          <w:rFonts w:eastAsiaTheme="minorHAnsi"/>
          <w:color w:val="FF0000"/>
          <w:sz w:val="28"/>
          <w:szCs w:val="28"/>
          <w:lang w:val="sv-SE"/>
          <w14:ligatures w14:val="standardContextual"/>
        </w:rPr>
      </w:pPr>
      <w:r w:rsidRPr="0048450C">
        <w:rPr>
          <w:rFonts w:eastAsiaTheme="minorHAnsi"/>
          <w:color w:val="FF0000"/>
          <w:sz w:val="28"/>
          <w:szCs w:val="28"/>
          <w:lang w:val="sv-SE"/>
          <w14:ligatures w14:val="standardContextual"/>
        </w:rPr>
        <w:t xml:space="preserve">Nghị quyết này </w:t>
      </w:r>
      <w:r w:rsidR="00EA23D5" w:rsidRPr="0048450C">
        <w:rPr>
          <w:rFonts w:eastAsiaTheme="minorHAnsi"/>
          <w:color w:val="FF0000"/>
          <w:sz w:val="28"/>
          <w:szCs w:val="28"/>
          <w:lang w:val="sv-SE"/>
          <w14:ligatures w14:val="standardContextual"/>
        </w:rPr>
        <w:t xml:space="preserve">có hiệu lực </w:t>
      </w:r>
      <w:r w:rsidR="00EC4603" w:rsidRPr="0048450C">
        <w:rPr>
          <w:rFonts w:eastAsiaTheme="minorHAnsi"/>
          <w:color w:val="FF0000"/>
          <w:sz w:val="28"/>
          <w:szCs w:val="28"/>
          <w:lang w:val="sv-SE"/>
          <w14:ligatures w14:val="standardContextual"/>
        </w:rPr>
        <w:t xml:space="preserve">kể </w:t>
      </w:r>
      <w:r w:rsidR="00EA23D5" w:rsidRPr="0048450C">
        <w:rPr>
          <w:rFonts w:eastAsiaTheme="minorHAnsi"/>
          <w:color w:val="FF0000"/>
          <w:sz w:val="28"/>
          <w:szCs w:val="28"/>
          <w:lang w:val="sv-SE"/>
          <w14:ligatures w14:val="standardContextual"/>
        </w:rPr>
        <w:t>từ ngày</w:t>
      </w:r>
      <w:r w:rsidR="007C10AA" w:rsidRPr="0048450C">
        <w:rPr>
          <w:rFonts w:eastAsiaTheme="minorHAnsi"/>
          <w:color w:val="FF0000"/>
          <w:sz w:val="28"/>
          <w:szCs w:val="28"/>
          <w:lang w:val="sv-SE"/>
          <w14:ligatures w14:val="standardContextual"/>
        </w:rPr>
        <w:t xml:space="preserve">        tháng        năm 2026</w:t>
      </w:r>
      <w:r w:rsidR="006540AA" w:rsidRPr="0048450C">
        <w:rPr>
          <w:rFonts w:eastAsiaTheme="minorHAnsi"/>
          <w:color w:val="FF0000"/>
          <w:sz w:val="28"/>
          <w:szCs w:val="28"/>
          <w:lang w:val="sv-SE"/>
          <w14:ligatures w14:val="standardContextual"/>
        </w:rPr>
        <w:t>.</w:t>
      </w:r>
    </w:p>
    <w:p w14:paraId="376CC32D" w14:textId="56CD1778" w:rsidR="00060827" w:rsidRPr="0048450C" w:rsidRDefault="00EC4603" w:rsidP="001D0FE0">
      <w:pPr>
        <w:pStyle w:val="NormalWeb"/>
        <w:shd w:val="clear" w:color="auto" w:fill="FFFFFF"/>
        <w:spacing w:before="0" w:beforeAutospacing="0" w:after="0" w:afterAutospacing="0" w:line="276" w:lineRule="auto"/>
        <w:ind w:firstLine="720"/>
        <w:jc w:val="both"/>
        <w:rPr>
          <w:rFonts w:eastAsiaTheme="minorHAnsi"/>
          <w:color w:val="FF0000"/>
          <w:sz w:val="28"/>
          <w:szCs w:val="28"/>
          <w:lang w:val="sv-SE"/>
          <w14:ligatures w14:val="standardContextual"/>
        </w:rPr>
      </w:pPr>
      <w:r w:rsidRPr="0048450C">
        <w:rPr>
          <w:rFonts w:eastAsiaTheme="minorHAnsi"/>
          <w:color w:val="FF0000"/>
          <w:sz w:val="28"/>
          <w:szCs w:val="28"/>
          <w:lang w:val="sv-SE"/>
          <w14:ligatures w14:val="standardContextual"/>
        </w:rPr>
        <w:t>Nghị quyết này được Hội đồng nhân dân thành phố Hà Nội khóa</w:t>
      </w:r>
      <w:r w:rsidR="000451DF" w:rsidRPr="0048450C">
        <w:rPr>
          <w:rFonts w:eastAsiaTheme="minorHAnsi"/>
          <w:color w:val="FF0000"/>
          <w:sz w:val="28"/>
          <w:szCs w:val="28"/>
          <w:lang w:val="sv-SE"/>
          <w14:ligatures w14:val="standardContextual"/>
        </w:rPr>
        <w:t xml:space="preserve"> XVII</w:t>
      </w:r>
      <w:r w:rsidRPr="0048450C">
        <w:rPr>
          <w:rFonts w:eastAsiaTheme="minorHAnsi"/>
          <w:color w:val="FF0000"/>
          <w:sz w:val="28"/>
          <w:szCs w:val="28"/>
          <w:lang w:val="sv-SE"/>
          <w14:ligatures w14:val="standardContextual"/>
        </w:rPr>
        <w:t xml:space="preserve">, kỳ họp thứ </w:t>
      </w:r>
      <w:r w:rsidR="000D2AD6" w:rsidRPr="0048450C">
        <w:rPr>
          <w:rFonts w:eastAsiaTheme="minorHAnsi"/>
          <w:color w:val="FF0000"/>
          <w:sz w:val="28"/>
          <w:szCs w:val="28"/>
          <w:lang w:val="sv-SE"/>
          <w14:ligatures w14:val="standardContextual"/>
        </w:rPr>
        <w:t xml:space="preserve">  </w:t>
      </w:r>
      <w:r w:rsidRPr="0048450C">
        <w:rPr>
          <w:rFonts w:eastAsiaTheme="minorHAnsi"/>
          <w:color w:val="FF0000"/>
          <w:sz w:val="28"/>
          <w:szCs w:val="28"/>
          <w:lang w:val="sv-SE"/>
          <w14:ligatures w14:val="standardContextual"/>
        </w:rPr>
        <w:t xml:space="preserve"> thông qua ngày       tháng      năm 2026./.</w:t>
      </w:r>
    </w:p>
    <w:p w14:paraId="5D1BAB53" w14:textId="77777777" w:rsidR="0083029D" w:rsidRPr="006D7C58" w:rsidRDefault="0083029D" w:rsidP="0083029D">
      <w:pPr>
        <w:widowControl w:val="0"/>
        <w:tabs>
          <w:tab w:val="left" w:pos="3360"/>
        </w:tabs>
        <w:spacing w:before="120" w:after="120"/>
        <w:ind w:firstLineChars="257" w:firstLine="720"/>
        <w:jc w:val="both"/>
        <w:rPr>
          <w:iCs/>
          <w:sz w:val="28"/>
          <w:szCs w:val="28"/>
          <w:lang w:val="sv-SE"/>
        </w:rPr>
      </w:pPr>
    </w:p>
    <w:tbl>
      <w:tblPr>
        <w:tblW w:w="0" w:type="auto"/>
        <w:jc w:val="center"/>
        <w:tblCellSpacing w:w="0" w:type="dxa"/>
        <w:tblCellMar>
          <w:left w:w="0" w:type="dxa"/>
          <w:right w:w="0" w:type="dxa"/>
        </w:tblCellMar>
        <w:tblLook w:val="04A0" w:firstRow="1" w:lastRow="0" w:firstColumn="1" w:lastColumn="0" w:noHBand="0" w:noVBand="1"/>
      </w:tblPr>
      <w:tblGrid>
        <w:gridCol w:w="5519"/>
        <w:gridCol w:w="3553"/>
      </w:tblGrid>
      <w:tr w:rsidR="006D7C58" w:rsidRPr="0048450C" w14:paraId="1F6017F2" w14:textId="77777777" w:rsidTr="00D13EB5">
        <w:trPr>
          <w:trHeight w:val="696"/>
          <w:tblCellSpacing w:w="0" w:type="dxa"/>
          <w:jc w:val="center"/>
        </w:trPr>
        <w:tc>
          <w:tcPr>
            <w:tcW w:w="5584" w:type="dxa"/>
            <w:tcMar>
              <w:top w:w="0" w:type="dxa"/>
              <w:left w:w="108" w:type="dxa"/>
              <w:bottom w:w="0" w:type="dxa"/>
              <w:right w:w="108" w:type="dxa"/>
            </w:tcMar>
            <w:hideMark/>
          </w:tcPr>
          <w:p w14:paraId="62885F7D" w14:textId="77777777" w:rsidR="00060827" w:rsidRPr="006D7C58" w:rsidRDefault="00060827" w:rsidP="00717A70">
            <w:pPr>
              <w:widowControl w:val="0"/>
              <w:rPr>
                <w:b/>
                <w:bCs/>
                <w:i/>
                <w:iCs/>
                <w:szCs w:val="28"/>
                <w:lang w:val="sv-SE" w:eastAsia="vi-VN"/>
              </w:rPr>
            </w:pPr>
            <w:r w:rsidRPr="006D7C58">
              <w:rPr>
                <w:b/>
                <w:bCs/>
                <w:i/>
                <w:iCs/>
                <w:szCs w:val="28"/>
                <w:lang w:val="sv-SE" w:eastAsia="vi-VN"/>
              </w:rPr>
              <w:t>Nơi nhận:</w:t>
            </w:r>
          </w:p>
          <w:p w14:paraId="24C4212B" w14:textId="22295EE3" w:rsidR="00060827" w:rsidRPr="006D7C58" w:rsidRDefault="00060827">
            <w:pPr>
              <w:widowControl w:val="0"/>
              <w:rPr>
                <w:sz w:val="22"/>
                <w:szCs w:val="28"/>
                <w:lang w:val="sv-SE" w:eastAsia="vi-VN"/>
              </w:rPr>
            </w:pPr>
            <w:r w:rsidRPr="006D7C58">
              <w:rPr>
                <w:sz w:val="22"/>
                <w:szCs w:val="28"/>
                <w:lang w:val="sv-SE" w:eastAsia="vi-VN"/>
              </w:rPr>
              <w:t>- Ủy ban Thường vụ Quốc hội;</w:t>
            </w:r>
          </w:p>
          <w:p w14:paraId="13393189" w14:textId="2B3DD649" w:rsidR="00060827" w:rsidRPr="006D7C58" w:rsidRDefault="00060827">
            <w:pPr>
              <w:widowControl w:val="0"/>
              <w:rPr>
                <w:sz w:val="22"/>
                <w:szCs w:val="28"/>
                <w:lang w:val="sv-SE" w:eastAsia="vi-VN"/>
              </w:rPr>
            </w:pPr>
            <w:r w:rsidRPr="006D7C58">
              <w:rPr>
                <w:sz w:val="22"/>
                <w:szCs w:val="28"/>
                <w:lang w:val="sv-SE" w:eastAsia="vi-VN"/>
              </w:rPr>
              <w:t>- Chính phủ;</w:t>
            </w:r>
            <w:r w:rsidRPr="006D7C58">
              <w:rPr>
                <w:sz w:val="22"/>
                <w:szCs w:val="28"/>
                <w:lang w:val="sv-SE" w:eastAsia="vi-VN"/>
              </w:rPr>
              <w:br/>
              <w:t xml:space="preserve">- </w:t>
            </w:r>
            <w:r w:rsidR="00294BCB" w:rsidRPr="006D7C58">
              <w:rPr>
                <w:sz w:val="22"/>
                <w:szCs w:val="28"/>
                <w:lang w:val="sv-SE" w:eastAsia="vi-VN"/>
              </w:rPr>
              <w:t>Ủy ban Công tác của đại biểu</w:t>
            </w:r>
            <w:r w:rsidRPr="006D7C58">
              <w:rPr>
                <w:sz w:val="22"/>
                <w:szCs w:val="28"/>
                <w:lang w:val="sv-SE" w:eastAsia="vi-VN"/>
              </w:rPr>
              <w:t xml:space="preserve"> Quốc hội;</w:t>
            </w:r>
          </w:p>
          <w:p w14:paraId="142E101E" w14:textId="041A1CCA" w:rsidR="00060827" w:rsidRPr="006D7C58" w:rsidRDefault="00060827">
            <w:pPr>
              <w:widowControl w:val="0"/>
              <w:rPr>
                <w:sz w:val="22"/>
                <w:szCs w:val="28"/>
                <w:lang w:val="sv-SE" w:eastAsia="vi-VN"/>
              </w:rPr>
            </w:pPr>
            <w:r w:rsidRPr="006D7C58">
              <w:rPr>
                <w:sz w:val="22"/>
                <w:szCs w:val="28"/>
                <w:lang w:val="sv-SE" w:eastAsia="vi-VN"/>
              </w:rPr>
              <w:t xml:space="preserve">- Văn phòng Quốc hội; Văn </w:t>
            </w:r>
            <w:r w:rsidR="00FB232E" w:rsidRPr="006D7C58">
              <w:rPr>
                <w:sz w:val="22"/>
                <w:szCs w:val="28"/>
                <w:lang w:val="sv-SE" w:eastAsia="vi-VN"/>
              </w:rPr>
              <w:t>phòng Chính phủ;</w:t>
            </w:r>
            <w:r w:rsidR="00FB232E" w:rsidRPr="006D7C58">
              <w:rPr>
                <w:sz w:val="22"/>
                <w:szCs w:val="28"/>
                <w:lang w:val="sv-SE" w:eastAsia="vi-VN"/>
              </w:rPr>
              <w:br/>
              <w:t xml:space="preserve">- Các Bộ: </w:t>
            </w:r>
            <w:r w:rsidRPr="006D7C58">
              <w:rPr>
                <w:sz w:val="22"/>
                <w:szCs w:val="28"/>
                <w:lang w:val="sv-SE" w:eastAsia="vi-VN"/>
              </w:rPr>
              <w:t xml:space="preserve">KH&amp;CN, </w:t>
            </w:r>
            <w:r w:rsidR="00430E5F" w:rsidRPr="006D7C58">
              <w:rPr>
                <w:sz w:val="22"/>
                <w:szCs w:val="28"/>
                <w:lang w:val="sv-SE" w:eastAsia="vi-VN"/>
              </w:rPr>
              <w:t xml:space="preserve">Nội vụ, </w:t>
            </w:r>
            <w:r w:rsidRPr="006D7C58">
              <w:rPr>
                <w:sz w:val="22"/>
                <w:szCs w:val="28"/>
                <w:lang w:val="sv-SE" w:eastAsia="vi-VN"/>
              </w:rPr>
              <w:t>Tư pháp, Tài chính;</w:t>
            </w:r>
          </w:p>
          <w:p w14:paraId="55294FFD" w14:textId="1CAF2D9E" w:rsidR="0015297C" w:rsidRPr="006D7C58" w:rsidRDefault="0015297C">
            <w:pPr>
              <w:widowControl w:val="0"/>
              <w:rPr>
                <w:sz w:val="22"/>
                <w:szCs w:val="28"/>
                <w:lang w:val="sv-SE" w:eastAsia="vi-VN"/>
              </w:rPr>
            </w:pPr>
            <w:r w:rsidRPr="006D7C58">
              <w:rPr>
                <w:sz w:val="22"/>
                <w:szCs w:val="28"/>
                <w:lang w:val="sv-SE" w:eastAsia="vi-VN"/>
              </w:rPr>
              <w:t>- Cục KTVB và QLXLVPHC, Bộ Tư pháp;</w:t>
            </w:r>
          </w:p>
          <w:p w14:paraId="67A48B1A" w14:textId="77777777" w:rsidR="007A0AD3" w:rsidRPr="006D7C58" w:rsidRDefault="007A0AD3">
            <w:pPr>
              <w:widowControl w:val="0"/>
              <w:rPr>
                <w:sz w:val="22"/>
                <w:szCs w:val="28"/>
                <w:lang w:val="sv-SE" w:eastAsia="vi-VN"/>
              </w:rPr>
            </w:pPr>
            <w:r w:rsidRPr="006D7C58">
              <w:rPr>
                <w:sz w:val="22"/>
                <w:szCs w:val="28"/>
                <w:lang w:val="sv-SE" w:eastAsia="vi-VN"/>
              </w:rPr>
              <w:t>- Kiểm toán nhà nước;</w:t>
            </w:r>
          </w:p>
          <w:p w14:paraId="7357AEC4" w14:textId="1A55C648" w:rsidR="005B7E17" w:rsidRPr="006D7C58" w:rsidRDefault="005B7E17">
            <w:pPr>
              <w:widowControl w:val="0"/>
              <w:rPr>
                <w:sz w:val="22"/>
                <w:szCs w:val="28"/>
                <w:lang w:val="sv-SE" w:eastAsia="vi-VN"/>
              </w:rPr>
            </w:pPr>
            <w:r w:rsidRPr="006D7C58">
              <w:rPr>
                <w:sz w:val="22"/>
                <w:szCs w:val="28"/>
                <w:lang w:val="sv-SE" w:eastAsia="vi-VN"/>
              </w:rPr>
              <w:t>- Ban Thường vụ Thành ủy;</w:t>
            </w:r>
          </w:p>
          <w:p w14:paraId="5ACD0351" w14:textId="77777777" w:rsidR="000204E5" w:rsidRPr="006D7C58" w:rsidRDefault="000204E5">
            <w:pPr>
              <w:widowControl w:val="0"/>
              <w:rPr>
                <w:sz w:val="22"/>
                <w:szCs w:val="28"/>
                <w:lang w:val="sv-SE" w:eastAsia="vi-VN"/>
              </w:rPr>
            </w:pPr>
            <w:r w:rsidRPr="006D7C58">
              <w:rPr>
                <w:sz w:val="22"/>
                <w:szCs w:val="28"/>
                <w:lang w:val="sv-SE" w:eastAsia="vi-VN"/>
              </w:rPr>
              <w:t>- Đoàn Đại biểu Quốc hội TP Hà Nội;</w:t>
            </w:r>
          </w:p>
          <w:p w14:paraId="462CFCFB" w14:textId="3F68818B" w:rsidR="00060827" w:rsidRPr="006D7C58" w:rsidRDefault="00060827">
            <w:pPr>
              <w:widowControl w:val="0"/>
              <w:rPr>
                <w:sz w:val="22"/>
                <w:szCs w:val="28"/>
                <w:lang w:val="sv-SE" w:eastAsia="vi-VN"/>
              </w:rPr>
            </w:pPr>
            <w:r w:rsidRPr="006D7C58">
              <w:rPr>
                <w:sz w:val="22"/>
                <w:szCs w:val="28"/>
                <w:lang w:val="sv-SE" w:eastAsia="vi-VN"/>
              </w:rPr>
              <w:t>- Thường trực HĐND, UBND, UBMTTQ Thành phố;</w:t>
            </w:r>
          </w:p>
          <w:p w14:paraId="23156291" w14:textId="7E7E8DF9" w:rsidR="003E0682" w:rsidRPr="006D7C58" w:rsidRDefault="003E0682">
            <w:pPr>
              <w:widowControl w:val="0"/>
              <w:rPr>
                <w:sz w:val="22"/>
                <w:szCs w:val="28"/>
                <w:lang w:val="sv-SE" w:eastAsia="vi-VN"/>
              </w:rPr>
            </w:pPr>
            <w:r w:rsidRPr="006D7C58">
              <w:rPr>
                <w:sz w:val="22"/>
                <w:szCs w:val="28"/>
                <w:lang w:val="sv-SE" w:eastAsia="vi-VN"/>
              </w:rPr>
              <w:t>- Các Ban Đảng Thành ủy, VPTU;</w:t>
            </w:r>
          </w:p>
          <w:p w14:paraId="2C0024BA" w14:textId="14BDA1DE" w:rsidR="003E0682" w:rsidRPr="006D7C58" w:rsidRDefault="003E0682">
            <w:pPr>
              <w:widowControl w:val="0"/>
              <w:rPr>
                <w:sz w:val="22"/>
                <w:szCs w:val="28"/>
                <w:lang w:val="sv-SE" w:eastAsia="vi-VN"/>
              </w:rPr>
            </w:pPr>
            <w:r w:rsidRPr="006D7C58">
              <w:rPr>
                <w:sz w:val="22"/>
                <w:szCs w:val="28"/>
                <w:lang w:val="sv-SE" w:eastAsia="vi-VN"/>
              </w:rPr>
              <w:t>- Các Ban của HĐND Thành phố;</w:t>
            </w:r>
          </w:p>
          <w:p w14:paraId="473BFE6C" w14:textId="3981D599" w:rsidR="003E0682" w:rsidRPr="006D7C58" w:rsidRDefault="003E0682">
            <w:pPr>
              <w:rPr>
                <w:sz w:val="22"/>
                <w:szCs w:val="28"/>
                <w:lang w:val="sv-SE"/>
              </w:rPr>
            </w:pPr>
            <w:r w:rsidRPr="006D7C58">
              <w:rPr>
                <w:sz w:val="22"/>
                <w:szCs w:val="28"/>
                <w:lang w:val="sv-SE"/>
              </w:rPr>
              <w:t>- Các vị Đại biểu HĐND Thành phố;</w:t>
            </w:r>
          </w:p>
          <w:p w14:paraId="4B86D37F" w14:textId="203CD956" w:rsidR="003E0682" w:rsidRPr="006D7C58" w:rsidRDefault="003E0682">
            <w:pPr>
              <w:widowControl w:val="0"/>
              <w:rPr>
                <w:sz w:val="22"/>
                <w:szCs w:val="28"/>
                <w:lang w:val="sv-SE" w:eastAsia="vi-VN"/>
              </w:rPr>
            </w:pPr>
            <w:r w:rsidRPr="006D7C58">
              <w:rPr>
                <w:sz w:val="22"/>
                <w:szCs w:val="28"/>
                <w:lang w:val="sv-SE" w:eastAsia="vi-VN"/>
              </w:rPr>
              <w:t>- Các VP: Đoàn ĐBQH&amp;HĐND, UBND</w:t>
            </w:r>
            <w:r w:rsidR="00C473D6" w:rsidRPr="006D7C58">
              <w:rPr>
                <w:sz w:val="22"/>
                <w:szCs w:val="28"/>
                <w:lang w:val="sv-SE" w:eastAsia="vi-VN"/>
              </w:rPr>
              <w:t xml:space="preserve"> </w:t>
            </w:r>
            <w:r w:rsidRPr="006D7C58">
              <w:rPr>
                <w:sz w:val="22"/>
                <w:szCs w:val="28"/>
                <w:lang w:val="sv-SE" w:eastAsia="vi-VN"/>
              </w:rPr>
              <w:t>TP;</w:t>
            </w:r>
          </w:p>
          <w:p w14:paraId="4BBE821F" w14:textId="77777777" w:rsidR="00060827" w:rsidRPr="006D7C58" w:rsidRDefault="00060827">
            <w:pPr>
              <w:rPr>
                <w:sz w:val="22"/>
                <w:szCs w:val="28"/>
                <w:lang w:val="sv-SE"/>
              </w:rPr>
            </w:pPr>
            <w:r w:rsidRPr="006D7C58">
              <w:rPr>
                <w:sz w:val="22"/>
                <w:szCs w:val="28"/>
                <w:lang w:val="sv-SE"/>
              </w:rPr>
              <w:t>- Các sở, ban, ngành Thành phố;</w:t>
            </w:r>
          </w:p>
          <w:p w14:paraId="68465EEE" w14:textId="3AEFDFB2" w:rsidR="000311FB" w:rsidRPr="006D7C58" w:rsidRDefault="000311FB">
            <w:pPr>
              <w:rPr>
                <w:sz w:val="22"/>
                <w:szCs w:val="28"/>
                <w:lang w:val="sv-SE"/>
              </w:rPr>
            </w:pPr>
            <w:r w:rsidRPr="006D7C58">
              <w:rPr>
                <w:sz w:val="22"/>
                <w:szCs w:val="28"/>
                <w:lang w:val="sv-SE"/>
              </w:rPr>
              <w:t>- Đảng ủy các xã, phường;</w:t>
            </w:r>
          </w:p>
          <w:p w14:paraId="0342D69F" w14:textId="2E5261D8" w:rsidR="00060827" w:rsidRPr="006D7C58" w:rsidRDefault="00060827">
            <w:pPr>
              <w:rPr>
                <w:sz w:val="22"/>
                <w:szCs w:val="28"/>
                <w:lang w:val="sv-SE"/>
              </w:rPr>
            </w:pPr>
            <w:r w:rsidRPr="006D7C58">
              <w:rPr>
                <w:sz w:val="22"/>
                <w:szCs w:val="28"/>
                <w:lang w:val="sv-SE"/>
              </w:rPr>
              <w:t xml:space="preserve">- TT HĐND, UBND </w:t>
            </w:r>
            <w:r w:rsidR="00C473D6" w:rsidRPr="006D7C58">
              <w:rPr>
                <w:sz w:val="22"/>
                <w:szCs w:val="28"/>
                <w:lang w:val="sv-SE"/>
              </w:rPr>
              <w:t>các xã, phường</w:t>
            </w:r>
            <w:r w:rsidRPr="006D7C58">
              <w:rPr>
                <w:sz w:val="22"/>
                <w:szCs w:val="28"/>
                <w:lang w:val="sv-SE"/>
              </w:rPr>
              <w:t>;</w:t>
            </w:r>
          </w:p>
          <w:p w14:paraId="60F81186" w14:textId="42203A2D" w:rsidR="00C473D6" w:rsidRPr="006D7C58" w:rsidRDefault="00060827">
            <w:pPr>
              <w:rPr>
                <w:sz w:val="22"/>
                <w:szCs w:val="28"/>
                <w:lang w:val="sv-SE"/>
              </w:rPr>
            </w:pPr>
            <w:r w:rsidRPr="006D7C58">
              <w:rPr>
                <w:sz w:val="22"/>
                <w:szCs w:val="28"/>
                <w:lang w:val="sv-SE"/>
              </w:rPr>
              <w:t xml:space="preserve">- </w:t>
            </w:r>
            <w:r w:rsidR="00C473D6" w:rsidRPr="006D7C58">
              <w:rPr>
                <w:sz w:val="22"/>
                <w:szCs w:val="28"/>
                <w:lang w:val="sv-SE"/>
              </w:rPr>
              <w:t>Trang TTĐT của Đoàn ĐBQH&amp;HĐND TP</w:t>
            </w:r>
            <w:r w:rsidRPr="006D7C58">
              <w:rPr>
                <w:sz w:val="22"/>
                <w:szCs w:val="28"/>
                <w:lang w:val="sv-SE"/>
              </w:rPr>
              <w:t>;</w:t>
            </w:r>
          </w:p>
          <w:p w14:paraId="36303880" w14:textId="71002F2C" w:rsidR="00060827" w:rsidRPr="006D7C58" w:rsidRDefault="00C473D6">
            <w:pPr>
              <w:rPr>
                <w:sz w:val="28"/>
                <w:szCs w:val="28"/>
                <w:lang w:val="sv-SE"/>
              </w:rPr>
            </w:pPr>
            <w:r w:rsidRPr="006D7C58">
              <w:rPr>
                <w:sz w:val="22"/>
                <w:szCs w:val="28"/>
                <w:lang w:val="sv-SE" w:eastAsia="vi-VN"/>
              </w:rPr>
              <w:t>- Trung tâm TT, DL và CNS Thành phố;</w:t>
            </w:r>
            <w:r w:rsidR="00060827" w:rsidRPr="006D7C58">
              <w:rPr>
                <w:sz w:val="22"/>
                <w:szCs w:val="28"/>
                <w:lang w:val="sv-SE" w:eastAsia="vi-VN"/>
              </w:rPr>
              <w:br/>
              <w:t>- Lưu: VT.</w:t>
            </w:r>
          </w:p>
        </w:tc>
        <w:tc>
          <w:tcPr>
            <w:tcW w:w="3596" w:type="dxa"/>
            <w:tcMar>
              <w:top w:w="0" w:type="dxa"/>
              <w:left w:w="108" w:type="dxa"/>
              <w:bottom w:w="0" w:type="dxa"/>
              <w:right w:w="108" w:type="dxa"/>
            </w:tcMar>
            <w:hideMark/>
          </w:tcPr>
          <w:p w14:paraId="00C7416F" w14:textId="77777777" w:rsidR="003E5794" w:rsidRPr="006D7C58" w:rsidRDefault="00060827">
            <w:pPr>
              <w:widowControl w:val="0"/>
              <w:spacing w:before="120" w:after="120"/>
              <w:jc w:val="center"/>
              <w:rPr>
                <w:b/>
                <w:bCs/>
                <w:sz w:val="28"/>
                <w:szCs w:val="28"/>
                <w:lang w:val="sv-SE" w:eastAsia="vi-VN"/>
              </w:rPr>
            </w:pPr>
            <w:r w:rsidRPr="006D7C58">
              <w:rPr>
                <w:b/>
                <w:bCs/>
                <w:sz w:val="28"/>
                <w:szCs w:val="28"/>
                <w:lang w:val="sv-SE" w:eastAsia="vi-VN"/>
              </w:rPr>
              <w:t>CHỦ TỊCH</w:t>
            </w:r>
          </w:p>
          <w:p w14:paraId="068FCC43" w14:textId="77777777" w:rsidR="003E5794" w:rsidRPr="006D7C58" w:rsidRDefault="003E5794">
            <w:pPr>
              <w:widowControl w:val="0"/>
              <w:spacing w:before="120" w:after="120"/>
              <w:jc w:val="center"/>
              <w:rPr>
                <w:b/>
                <w:bCs/>
                <w:sz w:val="28"/>
                <w:szCs w:val="28"/>
                <w:lang w:val="sv-SE" w:eastAsia="vi-VN"/>
              </w:rPr>
            </w:pPr>
          </w:p>
          <w:p w14:paraId="2FD4C5B3" w14:textId="6A537D73" w:rsidR="007C10AA" w:rsidRPr="006D7C58" w:rsidRDefault="00060827" w:rsidP="00F502C5">
            <w:pPr>
              <w:widowControl w:val="0"/>
              <w:spacing w:before="120" w:after="120"/>
              <w:jc w:val="center"/>
              <w:rPr>
                <w:b/>
                <w:bCs/>
                <w:sz w:val="28"/>
                <w:szCs w:val="28"/>
                <w:lang w:val="sv-SE" w:eastAsia="vi-VN"/>
              </w:rPr>
            </w:pPr>
            <w:r w:rsidRPr="006D7C58">
              <w:rPr>
                <w:b/>
                <w:bCs/>
                <w:sz w:val="28"/>
                <w:szCs w:val="28"/>
                <w:lang w:val="sv-SE" w:eastAsia="vi-VN"/>
              </w:rPr>
              <w:br/>
            </w:r>
            <w:r w:rsidRPr="006D7C58">
              <w:rPr>
                <w:b/>
                <w:bCs/>
                <w:sz w:val="28"/>
                <w:szCs w:val="28"/>
                <w:lang w:val="sv-SE" w:eastAsia="vi-VN"/>
              </w:rPr>
              <w:br/>
            </w:r>
          </w:p>
          <w:p w14:paraId="72F45CD1" w14:textId="247BF4AC" w:rsidR="00060827" w:rsidRPr="006D7C58" w:rsidRDefault="00060827">
            <w:pPr>
              <w:widowControl w:val="0"/>
              <w:spacing w:before="120" w:after="120"/>
              <w:jc w:val="center"/>
              <w:rPr>
                <w:b/>
                <w:bCs/>
                <w:sz w:val="28"/>
                <w:szCs w:val="28"/>
                <w:lang w:val="sv-SE" w:eastAsia="vi-VN"/>
              </w:rPr>
            </w:pPr>
          </w:p>
          <w:p w14:paraId="2399B85C" w14:textId="13F4FE56" w:rsidR="00060827" w:rsidRPr="006D7C58" w:rsidRDefault="001359E2">
            <w:pPr>
              <w:widowControl w:val="0"/>
              <w:spacing w:before="120" w:after="120"/>
              <w:jc w:val="center"/>
              <w:rPr>
                <w:b/>
                <w:bCs/>
                <w:sz w:val="28"/>
                <w:szCs w:val="28"/>
                <w:lang w:val="sv-SE" w:eastAsia="vi-VN"/>
              </w:rPr>
            </w:pPr>
            <w:r w:rsidRPr="006D7C58">
              <w:rPr>
                <w:b/>
                <w:bCs/>
                <w:sz w:val="28"/>
                <w:szCs w:val="28"/>
                <w:lang w:val="sv-SE" w:eastAsia="vi-VN"/>
              </w:rPr>
              <w:t>Phùng Thị Hồng Hà</w:t>
            </w:r>
            <w:r w:rsidR="00060827" w:rsidRPr="006D7C58">
              <w:rPr>
                <w:b/>
                <w:bCs/>
                <w:sz w:val="28"/>
                <w:szCs w:val="28"/>
                <w:lang w:val="sv-SE" w:eastAsia="vi-VN"/>
              </w:rPr>
              <w:br/>
            </w:r>
          </w:p>
          <w:p w14:paraId="5B4273C4" w14:textId="77777777" w:rsidR="00060827" w:rsidRPr="006D7C58" w:rsidRDefault="00060827">
            <w:pPr>
              <w:widowControl w:val="0"/>
              <w:spacing w:before="120" w:after="120"/>
              <w:jc w:val="center"/>
              <w:rPr>
                <w:b/>
                <w:sz w:val="28"/>
                <w:szCs w:val="28"/>
                <w:lang w:val="sv-SE" w:eastAsia="vi-VN"/>
              </w:rPr>
            </w:pPr>
          </w:p>
        </w:tc>
      </w:tr>
    </w:tbl>
    <w:p w14:paraId="4D81D2C2" w14:textId="36CE1D97" w:rsidR="00316FEA" w:rsidRPr="006D7C58" w:rsidRDefault="00316FEA" w:rsidP="00415D59">
      <w:pPr>
        <w:spacing w:before="120" w:after="120"/>
        <w:rPr>
          <w:sz w:val="28"/>
          <w:szCs w:val="28"/>
          <w:lang w:val="sv-SE"/>
        </w:rPr>
      </w:pPr>
    </w:p>
    <w:sectPr w:rsidR="00316FEA" w:rsidRPr="006D7C58" w:rsidSect="0083029D">
      <w:headerReference w:type="default" r:id="rId8"/>
      <w:footerReference w:type="defaul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97A31" w14:textId="77777777" w:rsidR="00E45726" w:rsidRDefault="00E45726">
      <w:r>
        <w:separator/>
      </w:r>
    </w:p>
  </w:endnote>
  <w:endnote w:type="continuationSeparator" w:id="0">
    <w:p w14:paraId="2DA10BFA" w14:textId="77777777" w:rsidR="00E45726" w:rsidRDefault="00E4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8567B" w14:textId="77777777" w:rsidR="00C116D6" w:rsidRDefault="00C116D6">
    <w:pPr>
      <w:pStyle w:val="Footer"/>
      <w:jc w:val="center"/>
    </w:pPr>
  </w:p>
  <w:p w14:paraId="2DAAA146" w14:textId="77777777" w:rsidR="00C116D6" w:rsidRDefault="00C116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83698" w14:textId="77777777" w:rsidR="00E45726" w:rsidRDefault="00E45726">
      <w:r>
        <w:separator/>
      </w:r>
    </w:p>
  </w:footnote>
  <w:footnote w:type="continuationSeparator" w:id="0">
    <w:p w14:paraId="189EAB88" w14:textId="77777777" w:rsidR="00E45726" w:rsidRDefault="00E457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78556"/>
      <w:docPartObj>
        <w:docPartGallery w:val="Page Numbers (Top of Page)"/>
        <w:docPartUnique/>
      </w:docPartObj>
    </w:sdtPr>
    <w:sdtEndPr>
      <w:rPr>
        <w:noProof/>
        <w:sz w:val="26"/>
        <w:szCs w:val="26"/>
      </w:rPr>
    </w:sdtEndPr>
    <w:sdtContent>
      <w:p w14:paraId="22DDCC2A" w14:textId="4C36AD0B" w:rsidR="00C116D6" w:rsidRPr="00D954AA" w:rsidRDefault="00C116D6">
        <w:pPr>
          <w:pStyle w:val="Header"/>
          <w:jc w:val="center"/>
          <w:rPr>
            <w:sz w:val="26"/>
            <w:szCs w:val="26"/>
          </w:rPr>
        </w:pPr>
        <w:r w:rsidRPr="00D954AA">
          <w:rPr>
            <w:sz w:val="26"/>
            <w:szCs w:val="26"/>
          </w:rPr>
          <w:fldChar w:fldCharType="begin"/>
        </w:r>
        <w:r w:rsidRPr="00D954AA">
          <w:rPr>
            <w:sz w:val="26"/>
            <w:szCs w:val="26"/>
          </w:rPr>
          <w:instrText xml:space="preserve"> PAGE   \* MERGEFORMAT </w:instrText>
        </w:r>
        <w:r w:rsidRPr="00D954AA">
          <w:rPr>
            <w:sz w:val="26"/>
            <w:szCs w:val="26"/>
          </w:rPr>
          <w:fldChar w:fldCharType="separate"/>
        </w:r>
        <w:r w:rsidR="00A81592">
          <w:rPr>
            <w:noProof/>
            <w:sz w:val="26"/>
            <w:szCs w:val="26"/>
          </w:rPr>
          <w:t>4</w:t>
        </w:r>
        <w:r w:rsidRPr="00D954AA">
          <w:rPr>
            <w:noProof/>
            <w:sz w:val="26"/>
            <w:szCs w:val="26"/>
          </w:rPr>
          <w:fldChar w:fldCharType="end"/>
        </w:r>
      </w:p>
    </w:sdtContent>
  </w:sdt>
  <w:p w14:paraId="31EE1ABC" w14:textId="77777777" w:rsidR="00C116D6" w:rsidRDefault="00C116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7AD"/>
    <w:multiLevelType w:val="hybridMultilevel"/>
    <w:tmpl w:val="CDAAA7EA"/>
    <w:lvl w:ilvl="0" w:tplc="FFFFFFFF">
      <w:start w:val="1"/>
      <w:numFmt w:val="lowerLetter"/>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 w15:restartNumberingAfterBreak="0">
    <w:nsid w:val="05FF3951"/>
    <w:multiLevelType w:val="hybridMultilevel"/>
    <w:tmpl w:val="1648067E"/>
    <w:lvl w:ilvl="0" w:tplc="6BB46D0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802B5"/>
    <w:multiLevelType w:val="hybridMultilevel"/>
    <w:tmpl w:val="DFD2215C"/>
    <w:lvl w:ilvl="0" w:tplc="FFFFFFFF">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BC80900"/>
    <w:multiLevelType w:val="hybridMultilevel"/>
    <w:tmpl w:val="7580461C"/>
    <w:lvl w:ilvl="0" w:tplc="CB3A1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655845"/>
    <w:multiLevelType w:val="multilevel"/>
    <w:tmpl w:val="4A2CD5D2"/>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11476E"/>
    <w:multiLevelType w:val="hybridMultilevel"/>
    <w:tmpl w:val="5CE06ED2"/>
    <w:lvl w:ilvl="0" w:tplc="FFFFFFFF">
      <w:start w:val="1"/>
      <w:numFmt w:val="decimal"/>
      <w:lvlText w:val="%1."/>
      <w:lvlJc w:val="left"/>
      <w:pPr>
        <w:ind w:left="1080" w:hanging="360"/>
      </w:pPr>
      <w:rPr>
        <w:rFonts w:hint="default"/>
      </w:rPr>
    </w:lvl>
    <w:lvl w:ilvl="1" w:tplc="0B621576">
      <w:start w:val="1"/>
      <w:numFmt w:val="lowerLetter"/>
      <w:lvlText w:val="%2)"/>
      <w:lvlJc w:val="left"/>
      <w:pPr>
        <w:ind w:left="1800" w:hanging="360"/>
      </w:pPr>
      <w:rPr>
        <w:rFonts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3"/>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27"/>
    <w:rsid w:val="000005F9"/>
    <w:rsid w:val="00000801"/>
    <w:rsid w:val="0000093C"/>
    <w:rsid w:val="000017C9"/>
    <w:rsid w:val="00001DFE"/>
    <w:rsid w:val="000024EE"/>
    <w:rsid w:val="00004B1B"/>
    <w:rsid w:val="00004C93"/>
    <w:rsid w:val="00004DA3"/>
    <w:rsid w:val="00004E5D"/>
    <w:rsid w:val="00005104"/>
    <w:rsid w:val="00005242"/>
    <w:rsid w:val="00005454"/>
    <w:rsid w:val="000058B3"/>
    <w:rsid w:val="00006ABE"/>
    <w:rsid w:val="00006BE2"/>
    <w:rsid w:val="000101C0"/>
    <w:rsid w:val="000119F5"/>
    <w:rsid w:val="000129E3"/>
    <w:rsid w:val="00012A55"/>
    <w:rsid w:val="00012F63"/>
    <w:rsid w:val="00012FE6"/>
    <w:rsid w:val="00014DD3"/>
    <w:rsid w:val="00015B92"/>
    <w:rsid w:val="00016263"/>
    <w:rsid w:val="00017B6F"/>
    <w:rsid w:val="00017CA3"/>
    <w:rsid w:val="00017DC9"/>
    <w:rsid w:val="000204E5"/>
    <w:rsid w:val="00020BEC"/>
    <w:rsid w:val="00022C73"/>
    <w:rsid w:val="00023FBC"/>
    <w:rsid w:val="000244C6"/>
    <w:rsid w:val="00024E1A"/>
    <w:rsid w:val="000263CC"/>
    <w:rsid w:val="0002695B"/>
    <w:rsid w:val="00027360"/>
    <w:rsid w:val="00027DF5"/>
    <w:rsid w:val="0003010E"/>
    <w:rsid w:val="000311FB"/>
    <w:rsid w:val="00031B19"/>
    <w:rsid w:val="0003206D"/>
    <w:rsid w:val="00032C4C"/>
    <w:rsid w:val="00033943"/>
    <w:rsid w:val="000344A8"/>
    <w:rsid w:val="00034AFF"/>
    <w:rsid w:val="00034B18"/>
    <w:rsid w:val="00034E23"/>
    <w:rsid w:val="00035B32"/>
    <w:rsid w:val="00035EDE"/>
    <w:rsid w:val="00035F32"/>
    <w:rsid w:val="00035F8C"/>
    <w:rsid w:val="0003648C"/>
    <w:rsid w:val="000375A7"/>
    <w:rsid w:val="0003788F"/>
    <w:rsid w:val="00040B24"/>
    <w:rsid w:val="00040E94"/>
    <w:rsid w:val="0004158E"/>
    <w:rsid w:val="00041914"/>
    <w:rsid w:val="00043068"/>
    <w:rsid w:val="0004377E"/>
    <w:rsid w:val="00044394"/>
    <w:rsid w:val="00044883"/>
    <w:rsid w:val="00044EA9"/>
    <w:rsid w:val="000450AB"/>
    <w:rsid w:val="000451DF"/>
    <w:rsid w:val="0004673B"/>
    <w:rsid w:val="000467D7"/>
    <w:rsid w:val="0004702C"/>
    <w:rsid w:val="00047899"/>
    <w:rsid w:val="00051E66"/>
    <w:rsid w:val="000522FB"/>
    <w:rsid w:val="0005267A"/>
    <w:rsid w:val="000526FF"/>
    <w:rsid w:val="000543D5"/>
    <w:rsid w:val="0005447C"/>
    <w:rsid w:val="00054B2B"/>
    <w:rsid w:val="00054C3E"/>
    <w:rsid w:val="00055063"/>
    <w:rsid w:val="000558EB"/>
    <w:rsid w:val="00055EAD"/>
    <w:rsid w:val="00056013"/>
    <w:rsid w:val="000560B3"/>
    <w:rsid w:val="00056805"/>
    <w:rsid w:val="0005723B"/>
    <w:rsid w:val="0006034C"/>
    <w:rsid w:val="00060827"/>
    <w:rsid w:val="00060A00"/>
    <w:rsid w:val="00060B6D"/>
    <w:rsid w:val="000610E3"/>
    <w:rsid w:val="00061A34"/>
    <w:rsid w:val="00062267"/>
    <w:rsid w:val="00062D49"/>
    <w:rsid w:val="00064384"/>
    <w:rsid w:val="000645D7"/>
    <w:rsid w:val="00064858"/>
    <w:rsid w:val="00065AE3"/>
    <w:rsid w:val="0006663E"/>
    <w:rsid w:val="00066781"/>
    <w:rsid w:val="000668C0"/>
    <w:rsid w:val="0006693C"/>
    <w:rsid w:val="00066BBC"/>
    <w:rsid w:val="00066F5C"/>
    <w:rsid w:val="00067C0D"/>
    <w:rsid w:val="0007057D"/>
    <w:rsid w:val="0007097D"/>
    <w:rsid w:val="00070A69"/>
    <w:rsid w:val="00071F4B"/>
    <w:rsid w:val="0007285D"/>
    <w:rsid w:val="000728BC"/>
    <w:rsid w:val="00072F0B"/>
    <w:rsid w:val="000736AA"/>
    <w:rsid w:val="000741DD"/>
    <w:rsid w:val="00074871"/>
    <w:rsid w:val="00075850"/>
    <w:rsid w:val="00075FCE"/>
    <w:rsid w:val="000770A7"/>
    <w:rsid w:val="00077EF1"/>
    <w:rsid w:val="00080FAB"/>
    <w:rsid w:val="000829DB"/>
    <w:rsid w:val="00083352"/>
    <w:rsid w:val="00084D6A"/>
    <w:rsid w:val="0008553E"/>
    <w:rsid w:val="00086C7A"/>
    <w:rsid w:val="00087579"/>
    <w:rsid w:val="00087719"/>
    <w:rsid w:val="00087C73"/>
    <w:rsid w:val="000901AD"/>
    <w:rsid w:val="00090A9C"/>
    <w:rsid w:val="00090DFE"/>
    <w:rsid w:val="0009129B"/>
    <w:rsid w:val="00092574"/>
    <w:rsid w:val="00092B0C"/>
    <w:rsid w:val="00093171"/>
    <w:rsid w:val="000936A2"/>
    <w:rsid w:val="00093C34"/>
    <w:rsid w:val="00093D3C"/>
    <w:rsid w:val="0009688F"/>
    <w:rsid w:val="00096DA2"/>
    <w:rsid w:val="00096F6F"/>
    <w:rsid w:val="000A1F91"/>
    <w:rsid w:val="000A2082"/>
    <w:rsid w:val="000A2922"/>
    <w:rsid w:val="000A4E12"/>
    <w:rsid w:val="000A5C95"/>
    <w:rsid w:val="000A6484"/>
    <w:rsid w:val="000A67D8"/>
    <w:rsid w:val="000A6C33"/>
    <w:rsid w:val="000B0735"/>
    <w:rsid w:val="000B2072"/>
    <w:rsid w:val="000B257C"/>
    <w:rsid w:val="000B2766"/>
    <w:rsid w:val="000B287F"/>
    <w:rsid w:val="000B2995"/>
    <w:rsid w:val="000B2F7E"/>
    <w:rsid w:val="000B4FA6"/>
    <w:rsid w:val="000B583F"/>
    <w:rsid w:val="000B5BAE"/>
    <w:rsid w:val="000B62E1"/>
    <w:rsid w:val="000B71DA"/>
    <w:rsid w:val="000B7CC7"/>
    <w:rsid w:val="000B7E20"/>
    <w:rsid w:val="000B7F06"/>
    <w:rsid w:val="000C0412"/>
    <w:rsid w:val="000C0EF9"/>
    <w:rsid w:val="000C0F82"/>
    <w:rsid w:val="000C10AD"/>
    <w:rsid w:val="000C1DB3"/>
    <w:rsid w:val="000C2021"/>
    <w:rsid w:val="000C322E"/>
    <w:rsid w:val="000C3703"/>
    <w:rsid w:val="000C3AFF"/>
    <w:rsid w:val="000C4E7D"/>
    <w:rsid w:val="000D058A"/>
    <w:rsid w:val="000D0A03"/>
    <w:rsid w:val="000D2AD6"/>
    <w:rsid w:val="000D3B01"/>
    <w:rsid w:val="000D4811"/>
    <w:rsid w:val="000D4ED2"/>
    <w:rsid w:val="000D4F51"/>
    <w:rsid w:val="000D5656"/>
    <w:rsid w:val="000D59DE"/>
    <w:rsid w:val="000D5F28"/>
    <w:rsid w:val="000D6A41"/>
    <w:rsid w:val="000D6E19"/>
    <w:rsid w:val="000D7E8C"/>
    <w:rsid w:val="000E0EF4"/>
    <w:rsid w:val="000E156E"/>
    <w:rsid w:val="000E23D9"/>
    <w:rsid w:val="000E2785"/>
    <w:rsid w:val="000E37F6"/>
    <w:rsid w:val="000E4C5F"/>
    <w:rsid w:val="000E5C0C"/>
    <w:rsid w:val="000E630D"/>
    <w:rsid w:val="000E632E"/>
    <w:rsid w:val="000E6968"/>
    <w:rsid w:val="000E7F16"/>
    <w:rsid w:val="000F0296"/>
    <w:rsid w:val="000F2F93"/>
    <w:rsid w:val="000F35E1"/>
    <w:rsid w:val="000F3B5F"/>
    <w:rsid w:val="000F409E"/>
    <w:rsid w:val="000F4883"/>
    <w:rsid w:val="000F4E9D"/>
    <w:rsid w:val="000F4FBD"/>
    <w:rsid w:val="000F5430"/>
    <w:rsid w:val="000F7295"/>
    <w:rsid w:val="001008CF"/>
    <w:rsid w:val="00100965"/>
    <w:rsid w:val="0010330B"/>
    <w:rsid w:val="00103608"/>
    <w:rsid w:val="00103EBB"/>
    <w:rsid w:val="00104BE7"/>
    <w:rsid w:val="001058A6"/>
    <w:rsid w:val="00105F93"/>
    <w:rsid w:val="00106365"/>
    <w:rsid w:val="00106454"/>
    <w:rsid w:val="0010729F"/>
    <w:rsid w:val="00110331"/>
    <w:rsid w:val="0011041B"/>
    <w:rsid w:val="001117FC"/>
    <w:rsid w:val="00111E1B"/>
    <w:rsid w:val="00112229"/>
    <w:rsid w:val="001122AE"/>
    <w:rsid w:val="001123C6"/>
    <w:rsid w:val="00112460"/>
    <w:rsid w:val="00112538"/>
    <w:rsid w:val="00112D40"/>
    <w:rsid w:val="00113423"/>
    <w:rsid w:val="00113725"/>
    <w:rsid w:val="0011503F"/>
    <w:rsid w:val="00115523"/>
    <w:rsid w:val="00115AAE"/>
    <w:rsid w:val="00115BF4"/>
    <w:rsid w:val="00115CF4"/>
    <w:rsid w:val="00115D58"/>
    <w:rsid w:val="00116722"/>
    <w:rsid w:val="00117059"/>
    <w:rsid w:val="0011752B"/>
    <w:rsid w:val="00117FBB"/>
    <w:rsid w:val="001200AB"/>
    <w:rsid w:val="00120B66"/>
    <w:rsid w:val="0012231B"/>
    <w:rsid w:val="00122D10"/>
    <w:rsid w:val="00123437"/>
    <w:rsid w:val="00124377"/>
    <w:rsid w:val="001244D2"/>
    <w:rsid w:val="001251B2"/>
    <w:rsid w:val="00125A3B"/>
    <w:rsid w:val="0012654F"/>
    <w:rsid w:val="001265E6"/>
    <w:rsid w:val="00126898"/>
    <w:rsid w:val="001275E3"/>
    <w:rsid w:val="0013033C"/>
    <w:rsid w:val="00131BC0"/>
    <w:rsid w:val="00132573"/>
    <w:rsid w:val="0013268A"/>
    <w:rsid w:val="00134F83"/>
    <w:rsid w:val="001359E2"/>
    <w:rsid w:val="001360BC"/>
    <w:rsid w:val="00141A06"/>
    <w:rsid w:val="00142141"/>
    <w:rsid w:val="001421B1"/>
    <w:rsid w:val="00142C42"/>
    <w:rsid w:val="00142D1E"/>
    <w:rsid w:val="00144027"/>
    <w:rsid w:val="001448AA"/>
    <w:rsid w:val="00145BBD"/>
    <w:rsid w:val="00151D08"/>
    <w:rsid w:val="00152262"/>
    <w:rsid w:val="0015226F"/>
    <w:rsid w:val="0015297C"/>
    <w:rsid w:val="00153D1D"/>
    <w:rsid w:val="001540F6"/>
    <w:rsid w:val="00154C22"/>
    <w:rsid w:val="00155122"/>
    <w:rsid w:val="00156277"/>
    <w:rsid w:val="0015685B"/>
    <w:rsid w:val="0015799C"/>
    <w:rsid w:val="00162B7E"/>
    <w:rsid w:val="00162C1A"/>
    <w:rsid w:val="00163E0B"/>
    <w:rsid w:val="00164432"/>
    <w:rsid w:val="001648BD"/>
    <w:rsid w:val="0016561C"/>
    <w:rsid w:val="00166A23"/>
    <w:rsid w:val="00167F5B"/>
    <w:rsid w:val="001701AD"/>
    <w:rsid w:val="00170877"/>
    <w:rsid w:val="00170C99"/>
    <w:rsid w:val="00170DCE"/>
    <w:rsid w:val="001719CA"/>
    <w:rsid w:val="00175664"/>
    <w:rsid w:val="001779D0"/>
    <w:rsid w:val="001805EB"/>
    <w:rsid w:val="00180BE2"/>
    <w:rsid w:val="00180E96"/>
    <w:rsid w:val="00182545"/>
    <w:rsid w:val="00183649"/>
    <w:rsid w:val="00183C00"/>
    <w:rsid w:val="00183C02"/>
    <w:rsid w:val="001843CA"/>
    <w:rsid w:val="0018455A"/>
    <w:rsid w:val="0018461A"/>
    <w:rsid w:val="00185CCE"/>
    <w:rsid w:val="00185DFD"/>
    <w:rsid w:val="001872BA"/>
    <w:rsid w:val="00187A55"/>
    <w:rsid w:val="001903C0"/>
    <w:rsid w:val="0019212F"/>
    <w:rsid w:val="001923B3"/>
    <w:rsid w:val="00192A79"/>
    <w:rsid w:val="00192EE5"/>
    <w:rsid w:val="00193420"/>
    <w:rsid w:val="00193440"/>
    <w:rsid w:val="00193AF6"/>
    <w:rsid w:val="0019540A"/>
    <w:rsid w:val="00195CD9"/>
    <w:rsid w:val="00196D8D"/>
    <w:rsid w:val="001974CB"/>
    <w:rsid w:val="0019763C"/>
    <w:rsid w:val="00197B7F"/>
    <w:rsid w:val="001A0185"/>
    <w:rsid w:val="001A183E"/>
    <w:rsid w:val="001A2079"/>
    <w:rsid w:val="001A3869"/>
    <w:rsid w:val="001A4355"/>
    <w:rsid w:val="001A4596"/>
    <w:rsid w:val="001A46DA"/>
    <w:rsid w:val="001A60F2"/>
    <w:rsid w:val="001A61E9"/>
    <w:rsid w:val="001A6288"/>
    <w:rsid w:val="001A65AA"/>
    <w:rsid w:val="001A6CCD"/>
    <w:rsid w:val="001A6D06"/>
    <w:rsid w:val="001A76DF"/>
    <w:rsid w:val="001B1868"/>
    <w:rsid w:val="001B287A"/>
    <w:rsid w:val="001B2C58"/>
    <w:rsid w:val="001B3546"/>
    <w:rsid w:val="001B35FF"/>
    <w:rsid w:val="001B376D"/>
    <w:rsid w:val="001B4284"/>
    <w:rsid w:val="001B5317"/>
    <w:rsid w:val="001B62DB"/>
    <w:rsid w:val="001B7D68"/>
    <w:rsid w:val="001C00FF"/>
    <w:rsid w:val="001C29AF"/>
    <w:rsid w:val="001C2B56"/>
    <w:rsid w:val="001C3FD5"/>
    <w:rsid w:val="001C44C9"/>
    <w:rsid w:val="001C51FF"/>
    <w:rsid w:val="001C6851"/>
    <w:rsid w:val="001C6DD0"/>
    <w:rsid w:val="001C7A41"/>
    <w:rsid w:val="001D0FE0"/>
    <w:rsid w:val="001D1123"/>
    <w:rsid w:val="001D263E"/>
    <w:rsid w:val="001D2652"/>
    <w:rsid w:val="001D34A3"/>
    <w:rsid w:val="001D39BD"/>
    <w:rsid w:val="001D5127"/>
    <w:rsid w:val="001D5196"/>
    <w:rsid w:val="001D59B4"/>
    <w:rsid w:val="001D6497"/>
    <w:rsid w:val="001D7525"/>
    <w:rsid w:val="001E17A8"/>
    <w:rsid w:val="001E1A07"/>
    <w:rsid w:val="001E1E92"/>
    <w:rsid w:val="001E1E9F"/>
    <w:rsid w:val="001E1FCD"/>
    <w:rsid w:val="001E29C7"/>
    <w:rsid w:val="001E2BE0"/>
    <w:rsid w:val="001E3FE2"/>
    <w:rsid w:val="001E416A"/>
    <w:rsid w:val="001E5698"/>
    <w:rsid w:val="001E6179"/>
    <w:rsid w:val="001E665F"/>
    <w:rsid w:val="001E6CFD"/>
    <w:rsid w:val="001E71B2"/>
    <w:rsid w:val="001E79DD"/>
    <w:rsid w:val="001F0D7F"/>
    <w:rsid w:val="001F10FC"/>
    <w:rsid w:val="001F14A6"/>
    <w:rsid w:val="001F2080"/>
    <w:rsid w:val="001F2D7A"/>
    <w:rsid w:val="001F5873"/>
    <w:rsid w:val="001F5ED9"/>
    <w:rsid w:val="001F65F8"/>
    <w:rsid w:val="001F7617"/>
    <w:rsid w:val="00201110"/>
    <w:rsid w:val="00201189"/>
    <w:rsid w:val="002030DC"/>
    <w:rsid w:val="002045AB"/>
    <w:rsid w:val="0020489D"/>
    <w:rsid w:val="00204F0F"/>
    <w:rsid w:val="00205687"/>
    <w:rsid w:val="00205D98"/>
    <w:rsid w:val="00206CE0"/>
    <w:rsid w:val="00212E1B"/>
    <w:rsid w:val="00214C70"/>
    <w:rsid w:val="00216951"/>
    <w:rsid w:val="002203E8"/>
    <w:rsid w:val="002205AD"/>
    <w:rsid w:val="00221F87"/>
    <w:rsid w:val="00222392"/>
    <w:rsid w:val="002232B6"/>
    <w:rsid w:val="00223408"/>
    <w:rsid w:val="00223C13"/>
    <w:rsid w:val="00225169"/>
    <w:rsid w:val="002251E1"/>
    <w:rsid w:val="002259F7"/>
    <w:rsid w:val="00226B60"/>
    <w:rsid w:val="00226C0C"/>
    <w:rsid w:val="0022732B"/>
    <w:rsid w:val="0023035A"/>
    <w:rsid w:val="002308D4"/>
    <w:rsid w:val="00232F58"/>
    <w:rsid w:val="00233AB2"/>
    <w:rsid w:val="002340C4"/>
    <w:rsid w:val="002341CA"/>
    <w:rsid w:val="00236138"/>
    <w:rsid w:val="00236212"/>
    <w:rsid w:val="00240EDC"/>
    <w:rsid w:val="002413C4"/>
    <w:rsid w:val="0024152A"/>
    <w:rsid w:val="00241C0D"/>
    <w:rsid w:val="00242A7D"/>
    <w:rsid w:val="00242AD6"/>
    <w:rsid w:val="00243755"/>
    <w:rsid w:val="00244CE1"/>
    <w:rsid w:val="002463B6"/>
    <w:rsid w:val="00250E1A"/>
    <w:rsid w:val="00251B62"/>
    <w:rsid w:val="002527C6"/>
    <w:rsid w:val="00252AC3"/>
    <w:rsid w:val="00254273"/>
    <w:rsid w:val="00254DAD"/>
    <w:rsid w:val="00257F4C"/>
    <w:rsid w:val="002602A3"/>
    <w:rsid w:val="00261A5E"/>
    <w:rsid w:val="00261D63"/>
    <w:rsid w:val="0026223F"/>
    <w:rsid w:val="00263180"/>
    <w:rsid w:val="00263563"/>
    <w:rsid w:val="00264BB1"/>
    <w:rsid w:val="002653D2"/>
    <w:rsid w:val="002661E5"/>
    <w:rsid w:val="002664EA"/>
    <w:rsid w:val="0026665D"/>
    <w:rsid w:val="00266EF6"/>
    <w:rsid w:val="0026706A"/>
    <w:rsid w:val="00267536"/>
    <w:rsid w:val="00267BD4"/>
    <w:rsid w:val="00272F72"/>
    <w:rsid w:val="00273124"/>
    <w:rsid w:val="00273CF2"/>
    <w:rsid w:val="00275A4F"/>
    <w:rsid w:val="00275FF5"/>
    <w:rsid w:val="00276193"/>
    <w:rsid w:val="0027695F"/>
    <w:rsid w:val="00276D65"/>
    <w:rsid w:val="00277434"/>
    <w:rsid w:val="00277D01"/>
    <w:rsid w:val="0028016D"/>
    <w:rsid w:val="00280423"/>
    <w:rsid w:val="00280905"/>
    <w:rsid w:val="00283519"/>
    <w:rsid w:val="0028583A"/>
    <w:rsid w:val="00286680"/>
    <w:rsid w:val="00290E56"/>
    <w:rsid w:val="00291204"/>
    <w:rsid w:val="00291C95"/>
    <w:rsid w:val="00291F9B"/>
    <w:rsid w:val="0029265E"/>
    <w:rsid w:val="00294BCB"/>
    <w:rsid w:val="00295CB3"/>
    <w:rsid w:val="00296231"/>
    <w:rsid w:val="002962AA"/>
    <w:rsid w:val="00296334"/>
    <w:rsid w:val="00296915"/>
    <w:rsid w:val="00296B55"/>
    <w:rsid w:val="00297963"/>
    <w:rsid w:val="00297F13"/>
    <w:rsid w:val="00297F77"/>
    <w:rsid w:val="002A16DA"/>
    <w:rsid w:val="002A1CA5"/>
    <w:rsid w:val="002A429C"/>
    <w:rsid w:val="002A50B2"/>
    <w:rsid w:val="002A53D9"/>
    <w:rsid w:val="002A5763"/>
    <w:rsid w:val="002A71D0"/>
    <w:rsid w:val="002B1431"/>
    <w:rsid w:val="002B22EE"/>
    <w:rsid w:val="002B3593"/>
    <w:rsid w:val="002B36B3"/>
    <w:rsid w:val="002B4C8E"/>
    <w:rsid w:val="002B4F44"/>
    <w:rsid w:val="002B530B"/>
    <w:rsid w:val="002B54AB"/>
    <w:rsid w:val="002B5A2E"/>
    <w:rsid w:val="002B5D9A"/>
    <w:rsid w:val="002B670C"/>
    <w:rsid w:val="002B6790"/>
    <w:rsid w:val="002B6D55"/>
    <w:rsid w:val="002B7150"/>
    <w:rsid w:val="002C01C6"/>
    <w:rsid w:val="002C0729"/>
    <w:rsid w:val="002C0B27"/>
    <w:rsid w:val="002C13B5"/>
    <w:rsid w:val="002C1DF9"/>
    <w:rsid w:val="002C3CAA"/>
    <w:rsid w:val="002C4638"/>
    <w:rsid w:val="002C4644"/>
    <w:rsid w:val="002C4F2D"/>
    <w:rsid w:val="002C58CA"/>
    <w:rsid w:val="002C6AB7"/>
    <w:rsid w:val="002D0021"/>
    <w:rsid w:val="002D0467"/>
    <w:rsid w:val="002D0CFA"/>
    <w:rsid w:val="002D147D"/>
    <w:rsid w:val="002D1688"/>
    <w:rsid w:val="002D1BC0"/>
    <w:rsid w:val="002D1D85"/>
    <w:rsid w:val="002D1ECC"/>
    <w:rsid w:val="002D4A6E"/>
    <w:rsid w:val="002D6C98"/>
    <w:rsid w:val="002D76F2"/>
    <w:rsid w:val="002E1F9C"/>
    <w:rsid w:val="002E2A4F"/>
    <w:rsid w:val="002E49BF"/>
    <w:rsid w:val="002E4E4F"/>
    <w:rsid w:val="002E5CC4"/>
    <w:rsid w:val="002E7FE5"/>
    <w:rsid w:val="002F0B14"/>
    <w:rsid w:val="002F0EF4"/>
    <w:rsid w:val="002F1A06"/>
    <w:rsid w:val="002F24F7"/>
    <w:rsid w:val="002F282C"/>
    <w:rsid w:val="002F2A3D"/>
    <w:rsid w:val="002F3A24"/>
    <w:rsid w:val="002F5A8C"/>
    <w:rsid w:val="002F6689"/>
    <w:rsid w:val="002F7270"/>
    <w:rsid w:val="003000FC"/>
    <w:rsid w:val="00300A95"/>
    <w:rsid w:val="0030160F"/>
    <w:rsid w:val="00301FB6"/>
    <w:rsid w:val="00302070"/>
    <w:rsid w:val="00302B6F"/>
    <w:rsid w:val="00302D95"/>
    <w:rsid w:val="00303CCF"/>
    <w:rsid w:val="00304EF6"/>
    <w:rsid w:val="0030530A"/>
    <w:rsid w:val="003059BA"/>
    <w:rsid w:val="00306F21"/>
    <w:rsid w:val="00307A9E"/>
    <w:rsid w:val="003104FE"/>
    <w:rsid w:val="00310E22"/>
    <w:rsid w:val="003110ED"/>
    <w:rsid w:val="00311785"/>
    <w:rsid w:val="00312BD8"/>
    <w:rsid w:val="00312EA7"/>
    <w:rsid w:val="00313100"/>
    <w:rsid w:val="00313967"/>
    <w:rsid w:val="00314A17"/>
    <w:rsid w:val="00316FEA"/>
    <w:rsid w:val="003176A3"/>
    <w:rsid w:val="00317E65"/>
    <w:rsid w:val="00320A1C"/>
    <w:rsid w:val="0032332D"/>
    <w:rsid w:val="00323AA0"/>
    <w:rsid w:val="003243AA"/>
    <w:rsid w:val="00324A64"/>
    <w:rsid w:val="00324CBE"/>
    <w:rsid w:val="00325663"/>
    <w:rsid w:val="00326494"/>
    <w:rsid w:val="00327ACB"/>
    <w:rsid w:val="00327C42"/>
    <w:rsid w:val="003312F6"/>
    <w:rsid w:val="00331B3F"/>
    <w:rsid w:val="00332142"/>
    <w:rsid w:val="003321AD"/>
    <w:rsid w:val="0033349A"/>
    <w:rsid w:val="00333952"/>
    <w:rsid w:val="00334852"/>
    <w:rsid w:val="00335750"/>
    <w:rsid w:val="0033689E"/>
    <w:rsid w:val="00342827"/>
    <w:rsid w:val="003428B2"/>
    <w:rsid w:val="00343B50"/>
    <w:rsid w:val="00343C78"/>
    <w:rsid w:val="00343CFD"/>
    <w:rsid w:val="00343F4F"/>
    <w:rsid w:val="00344045"/>
    <w:rsid w:val="003443E7"/>
    <w:rsid w:val="00346650"/>
    <w:rsid w:val="00346B53"/>
    <w:rsid w:val="00346C38"/>
    <w:rsid w:val="00347C7C"/>
    <w:rsid w:val="003543E7"/>
    <w:rsid w:val="00354981"/>
    <w:rsid w:val="00354B43"/>
    <w:rsid w:val="00354D6A"/>
    <w:rsid w:val="00355FCF"/>
    <w:rsid w:val="00356464"/>
    <w:rsid w:val="00357442"/>
    <w:rsid w:val="00361497"/>
    <w:rsid w:val="00361CF9"/>
    <w:rsid w:val="00362BB1"/>
    <w:rsid w:val="003638D2"/>
    <w:rsid w:val="00363E9D"/>
    <w:rsid w:val="00365522"/>
    <w:rsid w:val="0036552E"/>
    <w:rsid w:val="00365AA6"/>
    <w:rsid w:val="00365BAB"/>
    <w:rsid w:val="00365EBE"/>
    <w:rsid w:val="0036629F"/>
    <w:rsid w:val="003679E1"/>
    <w:rsid w:val="00373142"/>
    <w:rsid w:val="00373A89"/>
    <w:rsid w:val="003742EA"/>
    <w:rsid w:val="003753EA"/>
    <w:rsid w:val="0038091D"/>
    <w:rsid w:val="00380D66"/>
    <w:rsid w:val="003810AD"/>
    <w:rsid w:val="00382732"/>
    <w:rsid w:val="003838A6"/>
    <w:rsid w:val="00383B18"/>
    <w:rsid w:val="0038404B"/>
    <w:rsid w:val="00386A16"/>
    <w:rsid w:val="00386AEC"/>
    <w:rsid w:val="00386AF2"/>
    <w:rsid w:val="00387064"/>
    <w:rsid w:val="00387102"/>
    <w:rsid w:val="00387A66"/>
    <w:rsid w:val="00391EB1"/>
    <w:rsid w:val="00393511"/>
    <w:rsid w:val="00393737"/>
    <w:rsid w:val="00393F36"/>
    <w:rsid w:val="00396D8F"/>
    <w:rsid w:val="00397434"/>
    <w:rsid w:val="00397672"/>
    <w:rsid w:val="003A031E"/>
    <w:rsid w:val="003A2862"/>
    <w:rsid w:val="003A5099"/>
    <w:rsid w:val="003A586A"/>
    <w:rsid w:val="003A5AF5"/>
    <w:rsid w:val="003A69D1"/>
    <w:rsid w:val="003B0C7C"/>
    <w:rsid w:val="003B21EB"/>
    <w:rsid w:val="003B295A"/>
    <w:rsid w:val="003B2E92"/>
    <w:rsid w:val="003B32EE"/>
    <w:rsid w:val="003B4FEF"/>
    <w:rsid w:val="003B54C0"/>
    <w:rsid w:val="003B5717"/>
    <w:rsid w:val="003B6C36"/>
    <w:rsid w:val="003B7128"/>
    <w:rsid w:val="003C0365"/>
    <w:rsid w:val="003C2ADD"/>
    <w:rsid w:val="003C32E3"/>
    <w:rsid w:val="003C342D"/>
    <w:rsid w:val="003D0AC2"/>
    <w:rsid w:val="003D17DA"/>
    <w:rsid w:val="003D1B17"/>
    <w:rsid w:val="003D1FB7"/>
    <w:rsid w:val="003D27FF"/>
    <w:rsid w:val="003D33DA"/>
    <w:rsid w:val="003D36F0"/>
    <w:rsid w:val="003D3E71"/>
    <w:rsid w:val="003D4D72"/>
    <w:rsid w:val="003D60C7"/>
    <w:rsid w:val="003D669B"/>
    <w:rsid w:val="003D6BDB"/>
    <w:rsid w:val="003D73AA"/>
    <w:rsid w:val="003E0682"/>
    <w:rsid w:val="003E1073"/>
    <w:rsid w:val="003E203F"/>
    <w:rsid w:val="003E3E36"/>
    <w:rsid w:val="003E3F99"/>
    <w:rsid w:val="003E4BAC"/>
    <w:rsid w:val="003E5794"/>
    <w:rsid w:val="003E6DAF"/>
    <w:rsid w:val="003F17B0"/>
    <w:rsid w:val="003F1C0D"/>
    <w:rsid w:val="003F20CA"/>
    <w:rsid w:val="003F4E0E"/>
    <w:rsid w:val="003F53E8"/>
    <w:rsid w:val="003F5428"/>
    <w:rsid w:val="003F58B3"/>
    <w:rsid w:val="003F5E6D"/>
    <w:rsid w:val="003F6A1D"/>
    <w:rsid w:val="00400510"/>
    <w:rsid w:val="00400BE8"/>
    <w:rsid w:val="00401A30"/>
    <w:rsid w:val="00405B14"/>
    <w:rsid w:val="00405B59"/>
    <w:rsid w:val="00405F6D"/>
    <w:rsid w:val="00406396"/>
    <w:rsid w:val="004105A8"/>
    <w:rsid w:val="004119F3"/>
    <w:rsid w:val="0041221B"/>
    <w:rsid w:val="0041596E"/>
    <w:rsid w:val="00415A00"/>
    <w:rsid w:val="00415B7C"/>
    <w:rsid w:val="00415CDC"/>
    <w:rsid w:val="00415D59"/>
    <w:rsid w:val="00420AA4"/>
    <w:rsid w:val="0042126F"/>
    <w:rsid w:val="004212D8"/>
    <w:rsid w:val="00421F6A"/>
    <w:rsid w:val="00422AE9"/>
    <w:rsid w:val="00423043"/>
    <w:rsid w:val="00423AE9"/>
    <w:rsid w:val="00425813"/>
    <w:rsid w:val="0042599A"/>
    <w:rsid w:val="004261EF"/>
    <w:rsid w:val="00426252"/>
    <w:rsid w:val="0042722A"/>
    <w:rsid w:val="004273E4"/>
    <w:rsid w:val="0042793F"/>
    <w:rsid w:val="00427B25"/>
    <w:rsid w:val="0043099C"/>
    <w:rsid w:val="00430E5F"/>
    <w:rsid w:val="004318F6"/>
    <w:rsid w:val="00432227"/>
    <w:rsid w:val="00432F01"/>
    <w:rsid w:val="00433DA9"/>
    <w:rsid w:val="00434811"/>
    <w:rsid w:val="00434E1C"/>
    <w:rsid w:val="004373B0"/>
    <w:rsid w:val="00442280"/>
    <w:rsid w:val="004422D9"/>
    <w:rsid w:val="00442D48"/>
    <w:rsid w:val="00443093"/>
    <w:rsid w:val="00443118"/>
    <w:rsid w:val="004432D4"/>
    <w:rsid w:val="00445191"/>
    <w:rsid w:val="00445352"/>
    <w:rsid w:val="00445CFE"/>
    <w:rsid w:val="004466E0"/>
    <w:rsid w:val="00446770"/>
    <w:rsid w:val="00446D82"/>
    <w:rsid w:val="00450242"/>
    <w:rsid w:val="00450A61"/>
    <w:rsid w:val="00451609"/>
    <w:rsid w:val="004523D9"/>
    <w:rsid w:val="00457264"/>
    <w:rsid w:val="00457C71"/>
    <w:rsid w:val="004603BE"/>
    <w:rsid w:val="00461A06"/>
    <w:rsid w:val="004632FE"/>
    <w:rsid w:val="004639EA"/>
    <w:rsid w:val="00464D17"/>
    <w:rsid w:val="00465160"/>
    <w:rsid w:val="00467AEC"/>
    <w:rsid w:val="00470555"/>
    <w:rsid w:val="00470A83"/>
    <w:rsid w:val="004712C4"/>
    <w:rsid w:val="004713F6"/>
    <w:rsid w:val="004724BB"/>
    <w:rsid w:val="0047276C"/>
    <w:rsid w:val="00472837"/>
    <w:rsid w:val="0047300B"/>
    <w:rsid w:val="00474456"/>
    <w:rsid w:val="004748B8"/>
    <w:rsid w:val="00474D51"/>
    <w:rsid w:val="00475093"/>
    <w:rsid w:val="00475A93"/>
    <w:rsid w:val="004770F4"/>
    <w:rsid w:val="00477930"/>
    <w:rsid w:val="004805F5"/>
    <w:rsid w:val="004811D2"/>
    <w:rsid w:val="00481D42"/>
    <w:rsid w:val="00481E1E"/>
    <w:rsid w:val="00482814"/>
    <w:rsid w:val="004844D1"/>
    <w:rsid w:val="0048450C"/>
    <w:rsid w:val="00484AB7"/>
    <w:rsid w:val="0048576D"/>
    <w:rsid w:val="004860E0"/>
    <w:rsid w:val="00486136"/>
    <w:rsid w:val="0048618A"/>
    <w:rsid w:val="004876A9"/>
    <w:rsid w:val="00490F89"/>
    <w:rsid w:val="004911E8"/>
    <w:rsid w:val="00491D2E"/>
    <w:rsid w:val="00492685"/>
    <w:rsid w:val="00492E0A"/>
    <w:rsid w:val="004935AF"/>
    <w:rsid w:val="0049388E"/>
    <w:rsid w:val="00493DB9"/>
    <w:rsid w:val="00494947"/>
    <w:rsid w:val="00495423"/>
    <w:rsid w:val="00495A7F"/>
    <w:rsid w:val="00495B5B"/>
    <w:rsid w:val="004964AE"/>
    <w:rsid w:val="004A0C74"/>
    <w:rsid w:val="004A1107"/>
    <w:rsid w:val="004A128B"/>
    <w:rsid w:val="004A2290"/>
    <w:rsid w:val="004A263D"/>
    <w:rsid w:val="004A2A9A"/>
    <w:rsid w:val="004A36AD"/>
    <w:rsid w:val="004A388C"/>
    <w:rsid w:val="004A3985"/>
    <w:rsid w:val="004A408D"/>
    <w:rsid w:val="004A474C"/>
    <w:rsid w:val="004A567F"/>
    <w:rsid w:val="004A644D"/>
    <w:rsid w:val="004A668A"/>
    <w:rsid w:val="004A6752"/>
    <w:rsid w:val="004A6C58"/>
    <w:rsid w:val="004A7D30"/>
    <w:rsid w:val="004B057C"/>
    <w:rsid w:val="004B2232"/>
    <w:rsid w:val="004B401B"/>
    <w:rsid w:val="004B44C5"/>
    <w:rsid w:val="004B5A47"/>
    <w:rsid w:val="004B7171"/>
    <w:rsid w:val="004B7632"/>
    <w:rsid w:val="004B78EF"/>
    <w:rsid w:val="004C0708"/>
    <w:rsid w:val="004C1F54"/>
    <w:rsid w:val="004C2FBE"/>
    <w:rsid w:val="004C411E"/>
    <w:rsid w:val="004C4661"/>
    <w:rsid w:val="004C4D2D"/>
    <w:rsid w:val="004C56A2"/>
    <w:rsid w:val="004C657B"/>
    <w:rsid w:val="004C71D2"/>
    <w:rsid w:val="004D0121"/>
    <w:rsid w:val="004D0F9C"/>
    <w:rsid w:val="004D224F"/>
    <w:rsid w:val="004D2956"/>
    <w:rsid w:val="004D2C39"/>
    <w:rsid w:val="004D43BB"/>
    <w:rsid w:val="004D5CF8"/>
    <w:rsid w:val="004D5CFD"/>
    <w:rsid w:val="004D5FDD"/>
    <w:rsid w:val="004E1F29"/>
    <w:rsid w:val="004E2939"/>
    <w:rsid w:val="004E3AEC"/>
    <w:rsid w:val="004E3C1C"/>
    <w:rsid w:val="004E4CBB"/>
    <w:rsid w:val="004E62EB"/>
    <w:rsid w:val="004E78DE"/>
    <w:rsid w:val="004F02A2"/>
    <w:rsid w:val="004F1F58"/>
    <w:rsid w:val="004F2768"/>
    <w:rsid w:val="004F27DE"/>
    <w:rsid w:val="004F2823"/>
    <w:rsid w:val="004F4428"/>
    <w:rsid w:val="004F674F"/>
    <w:rsid w:val="004F68A8"/>
    <w:rsid w:val="004F6C0D"/>
    <w:rsid w:val="004F7181"/>
    <w:rsid w:val="004F7C70"/>
    <w:rsid w:val="00500093"/>
    <w:rsid w:val="00500A01"/>
    <w:rsid w:val="00501D7B"/>
    <w:rsid w:val="00501E21"/>
    <w:rsid w:val="00504391"/>
    <w:rsid w:val="00504AE2"/>
    <w:rsid w:val="005077A3"/>
    <w:rsid w:val="00510CE5"/>
    <w:rsid w:val="0051198B"/>
    <w:rsid w:val="00511CC3"/>
    <w:rsid w:val="0051380C"/>
    <w:rsid w:val="00514438"/>
    <w:rsid w:val="005164A6"/>
    <w:rsid w:val="005174C2"/>
    <w:rsid w:val="005177DD"/>
    <w:rsid w:val="0052062A"/>
    <w:rsid w:val="0052077C"/>
    <w:rsid w:val="0052285B"/>
    <w:rsid w:val="0052324F"/>
    <w:rsid w:val="00523455"/>
    <w:rsid w:val="00523998"/>
    <w:rsid w:val="005239C8"/>
    <w:rsid w:val="0052482B"/>
    <w:rsid w:val="005254DD"/>
    <w:rsid w:val="0052685D"/>
    <w:rsid w:val="00526FA3"/>
    <w:rsid w:val="00527744"/>
    <w:rsid w:val="00527E70"/>
    <w:rsid w:val="00530AB0"/>
    <w:rsid w:val="00530D07"/>
    <w:rsid w:val="00532941"/>
    <w:rsid w:val="00533BCF"/>
    <w:rsid w:val="00533BD0"/>
    <w:rsid w:val="00534E2A"/>
    <w:rsid w:val="005359CF"/>
    <w:rsid w:val="00535D6C"/>
    <w:rsid w:val="00535F24"/>
    <w:rsid w:val="0053686E"/>
    <w:rsid w:val="00537534"/>
    <w:rsid w:val="0053769A"/>
    <w:rsid w:val="005415CF"/>
    <w:rsid w:val="0054208A"/>
    <w:rsid w:val="00542389"/>
    <w:rsid w:val="00544EEB"/>
    <w:rsid w:val="005459B9"/>
    <w:rsid w:val="00546E14"/>
    <w:rsid w:val="005478BF"/>
    <w:rsid w:val="005478FD"/>
    <w:rsid w:val="00547DAD"/>
    <w:rsid w:val="00550F8B"/>
    <w:rsid w:val="00553A7F"/>
    <w:rsid w:val="00554996"/>
    <w:rsid w:val="00555CBD"/>
    <w:rsid w:val="00556122"/>
    <w:rsid w:val="005561D4"/>
    <w:rsid w:val="00556395"/>
    <w:rsid w:val="00556787"/>
    <w:rsid w:val="005617A6"/>
    <w:rsid w:val="00562D5E"/>
    <w:rsid w:val="00563AF4"/>
    <w:rsid w:val="00564FE1"/>
    <w:rsid w:val="00565E85"/>
    <w:rsid w:val="0056638D"/>
    <w:rsid w:val="00566CDA"/>
    <w:rsid w:val="0056796D"/>
    <w:rsid w:val="00570EC4"/>
    <w:rsid w:val="005719E0"/>
    <w:rsid w:val="005722A2"/>
    <w:rsid w:val="005727BF"/>
    <w:rsid w:val="005730B6"/>
    <w:rsid w:val="0057596D"/>
    <w:rsid w:val="005760BF"/>
    <w:rsid w:val="00576CB6"/>
    <w:rsid w:val="00576F9E"/>
    <w:rsid w:val="005809DB"/>
    <w:rsid w:val="00581A8B"/>
    <w:rsid w:val="005834C3"/>
    <w:rsid w:val="00583CDE"/>
    <w:rsid w:val="00584654"/>
    <w:rsid w:val="00585B9D"/>
    <w:rsid w:val="00585C2D"/>
    <w:rsid w:val="00586104"/>
    <w:rsid w:val="005903FE"/>
    <w:rsid w:val="005924E5"/>
    <w:rsid w:val="00592760"/>
    <w:rsid w:val="00592919"/>
    <w:rsid w:val="00592D2A"/>
    <w:rsid w:val="0059303A"/>
    <w:rsid w:val="0059339A"/>
    <w:rsid w:val="00593F23"/>
    <w:rsid w:val="0059580D"/>
    <w:rsid w:val="00595D66"/>
    <w:rsid w:val="0059767F"/>
    <w:rsid w:val="005A2182"/>
    <w:rsid w:val="005A3EA5"/>
    <w:rsid w:val="005A475D"/>
    <w:rsid w:val="005A4777"/>
    <w:rsid w:val="005A4A50"/>
    <w:rsid w:val="005A5A4A"/>
    <w:rsid w:val="005A66FF"/>
    <w:rsid w:val="005A690C"/>
    <w:rsid w:val="005B0D2A"/>
    <w:rsid w:val="005B1738"/>
    <w:rsid w:val="005B17B6"/>
    <w:rsid w:val="005B27A6"/>
    <w:rsid w:val="005B2D79"/>
    <w:rsid w:val="005B4438"/>
    <w:rsid w:val="005B4CF1"/>
    <w:rsid w:val="005B4D30"/>
    <w:rsid w:val="005B4F21"/>
    <w:rsid w:val="005B6097"/>
    <w:rsid w:val="005B626E"/>
    <w:rsid w:val="005B7569"/>
    <w:rsid w:val="005B7E17"/>
    <w:rsid w:val="005C055F"/>
    <w:rsid w:val="005C3235"/>
    <w:rsid w:val="005C331F"/>
    <w:rsid w:val="005C3436"/>
    <w:rsid w:val="005C3656"/>
    <w:rsid w:val="005C49C9"/>
    <w:rsid w:val="005C50F9"/>
    <w:rsid w:val="005C50FA"/>
    <w:rsid w:val="005C5260"/>
    <w:rsid w:val="005C727F"/>
    <w:rsid w:val="005C7BCE"/>
    <w:rsid w:val="005D0548"/>
    <w:rsid w:val="005D314A"/>
    <w:rsid w:val="005D3BEA"/>
    <w:rsid w:val="005D3E99"/>
    <w:rsid w:val="005D43EB"/>
    <w:rsid w:val="005D52C4"/>
    <w:rsid w:val="005D53D6"/>
    <w:rsid w:val="005D5D23"/>
    <w:rsid w:val="005D7456"/>
    <w:rsid w:val="005E00DF"/>
    <w:rsid w:val="005E1168"/>
    <w:rsid w:val="005E1B83"/>
    <w:rsid w:val="005E265C"/>
    <w:rsid w:val="005E27D0"/>
    <w:rsid w:val="005E2A8E"/>
    <w:rsid w:val="005E39EB"/>
    <w:rsid w:val="005E4340"/>
    <w:rsid w:val="005E449D"/>
    <w:rsid w:val="005E7429"/>
    <w:rsid w:val="005F0135"/>
    <w:rsid w:val="005F1877"/>
    <w:rsid w:val="005F26EB"/>
    <w:rsid w:val="005F2D4F"/>
    <w:rsid w:val="005F4453"/>
    <w:rsid w:val="005F44D1"/>
    <w:rsid w:val="005F4544"/>
    <w:rsid w:val="005F47D7"/>
    <w:rsid w:val="005F4B69"/>
    <w:rsid w:val="005F4F4D"/>
    <w:rsid w:val="005F6856"/>
    <w:rsid w:val="005F7BEC"/>
    <w:rsid w:val="006007FE"/>
    <w:rsid w:val="006012D6"/>
    <w:rsid w:val="006016DD"/>
    <w:rsid w:val="006022EC"/>
    <w:rsid w:val="00603A70"/>
    <w:rsid w:val="00603BA1"/>
    <w:rsid w:val="0060482D"/>
    <w:rsid w:val="0060489F"/>
    <w:rsid w:val="00604A8A"/>
    <w:rsid w:val="00606877"/>
    <w:rsid w:val="00606C78"/>
    <w:rsid w:val="00607658"/>
    <w:rsid w:val="006077AC"/>
    <w:rsid w:val="0061114A"/>
    <w:rsid w:val="006112CB"/>
    <w:rsid w:val="00611BAD"/>
    <w:rsid w:val="00613E3B"/>
    <w:rsid w:val="006140F2"/>
    <w:rsid w:val="006143CD"/>
    <w:rsid w:val="0061464F"/>
    <w:rsid w:val="00615EA0"/>
    <w:rsid w:val="006168FB"/>
    <w:rsid w:val="00616D4D"/>
    <w:rsid w:val="00617380"/>
    <w:rsid w:val="0062057A"/>
    <w:rsid w:val="00620701"/>
    <w:rsid w:val="006208DB"/>
    <w:rsid w:val="00621C18"/>
    <w:rsid w:val="00624554"/>
    <w:rsid w:val="006254D5"/>
    <w:rsid w:val="00625532"/>
    <w:rsid w:val="00625D1F"/>
    <w:rsid w:val="00626430"/>
    <w:rsid w:val="006268B8"/>
    <w:rsid w:val="00627154"/>
    <w:rsid w:val="00627383"/>
    <w:rsid w:val="00627EB3"/>
    <w:rsid w:val="0063057B"/>
    <w:rsid w:val="006319A4"/>
    <w:rsid w:val="00632415"/>
    <w:rsid w:val="00632862"/>
    <w:rsid w:val="0063466E"/>
    <w:rsid w:val="00635456"/>
    <w:rsid w:val="006363DC"/>
    <w:rsid w:val="00637086"/>
    <w:rsid w:val="00640109"/>
    <w:rsid w:val="006402D1"/>
    <w:rsid w:val="00641369"/>
    <w:rsid w:val="00642A6B"/>
    <w:rsid w:val="00642BC5"/>
    <w:rsid w:val="00644FB5"/>
    <w:rsid w:val="00645686"/>
    <w:rsid w:val="00645A42"/>
    <w:rsid w:val="006474AD"/>
    <w:rsid w:val="00650445"/>
    <w:rsid w:val="00651357"/>
    <w:rsid w:val="00652CBC"/>
    <w:rsid w:val="00653003"/>
    <w:rsid w:val="0065303A"/>
    <w:rsid w:val="00653058"/>
    <w:rsid w:val="006532BF"/>
    <w:rsid w:val="006540AA"/>
    <w:rsid w:val="00654A45"/>
    <w:rsid w:val="006557A8"/>
    <w:rsid w:val="00657093"/>
    <w:rsid w:val="00660049"/>
    <w:rsid w:val="00660196"/>
    <w:rsid w:val="006602F5"/>
    <w:rsid w:val="00660325"/>
    <w:rsid w:val="00661047"/>
    <w:rsid w:val="006612F8"/>
    <w:rsid w:val="00661571"/>
    <w:rsid w:val="006655C6"/>
    <w:rsid w:val="006657E2"/>
    <w:rsid w:val="00667D1D"/>
    <w:rsid w:val="00667DED"/>
    <w:rsid w:val="006707FA"/>
    <w:rsid w:val="00670D16"/>
    <w:rsid w:val="00672475"/>
    <w:rsid w:val="0067338E"/>
    <w:rsid w:val="006735C3"/>
    <w:rsid w:val="00673C68"/>
    <w:rsid w:val="006748A0"/>
    <w:rsid w:val="00674FCC"/>
    <w:rsid w:val="006761C7"/>
    <w:rsid w:val="00676423"/>
    <w:rsid w:val="006768EA"/>
    <w:rsid w:val="00677A05"/>
    <w:rsid w:val="00680DCD"/>
    <w:rsid w:val="00680EDC"/>
    <w:rsid w:val="00681256"/>
    <w:rsid w:val="0068251C"/>
    <w:rsid w:val="006847C2"/>
    <w:rsid w:val="00685679"/>
    <w:rsid w:val="006858B3"/>
    <w:rsid w:val="006862EB"/>
    <w:rsid w:val="00686412"/>
    <w:rsid w:val="006875AF"/>
    <w:rsid w:val="00690F66"/>
    <w:rsid w:val="006918AE"/>
    <w:rsid w:val="00691FAE"/>
    <w:rsid w:val="006940F4"/>
    <w:rsid w:val="006943F4"/>
    <w:rsid w:val="006954C4"/>
    <w:rsid w:val="006973CD"/>
    <w:rsid w:val="006979A1"/>
    <w:rsid w:val="006A0158"/>
    <w:rsid w:val="006A11DF"/>
    <w:rsid w:val="006A343E"/>
    <w:rsid w:val="006A3759"/>
    <w:rsid w:val="006A404D"/>
    <w:rsid w:val="006A4453"/>
    <w:rsid w:val="006A7714"/>
    <w:rsid w:val="006A78BB"/>
    <w:rsid w:val="006B082A"/>
    <w:rsid w:val="006B0A1C"/>
    <w:rsid w:val="006B0BEE"/>
    <w:rsid w:val="006B0C60"/>
    <w:rsid w:val="006B1080"/>
    <w:rsid w:val="006B21F1"/>
    <w:rsid w:val="006B26C5"/>
    <w:rsid w:val="006B502B"/>
    <w:rsid w:val="006B5EA9"/>
    <w:rsid w:val="006C034A"/>
    <w:rsid w:val="006C0C4F"/>
    <w:rsid w:val="006C0FCE"/>
    <w:rsid w:val="006C15C4"/>
    <w:rsid w:val="006C2787"/>
    <w:rsid w:val="006C3372"/>
    <w:rsid w:val="006C4250"/>
    <w:rsid w:val="006C44F6"/>
    <w:rsid w:val="006C46DF"/>
    <w:rsid w:val="006C59BF"/>
    <w:rsid w:val="006C5B06"/>
    <w:rsid w:val="006C7691"/>
    <w:rsid w:val="006D0668"/>
    <w:rsid w:val="006D0B00"/>
    <w:rsid w:val="006D1938"/>
    <w:rsid w:val="006D241C"/>
    <w:rsid w:val="006D484B"/>
    <w:rsid w:val="006D4B30"/>
    <w:rsid w:val="006D4DAD"/>
    <w:rsid w:val="006D5FFE"/>
    <w:rsid w:val="006D7761"/>
    <w:rsid w:val="006D7C58"/>
    <w:rsid w:val="006E096C"/>
    <w:rsid w:val="006E1052"/>
    <w:rsid w:val="006E1836"/>
    <w:rsid w:val="006E1C48"/>
    <w:rsid w:val="006E1C84"/>
    <w:rsid w:val="006E274C"/>
    <w:rsid w:val="006E2A3F"/>
    <w:rsid w:val="006E355A"/>
    <w:rsid w:val="006E4153"/>
    <w:rsid w:val="006F1A39"/>
    <w:rsid w:val="006F2FFD"/>
    <w:rsid w:val="006F3CF3"/>
    <w:rsid w:val="006F523E"/>
    <w:rsid w:val="006F5672"/>
    <w:rsid w:val="006F59E0"/>
    <w:rsid w:val="006F6512"/>
    <w:rsid w:val="0070063D"/>
    <w:rsid w:val="00700897"/>
    <w:rsid w:val="007025D2"/>
    <w:rsid w:val="0070298D"/>
    <w:rsid w:val="007047AB"/>
    <w:rsid w:val="00704809"/>
    <w:rsid w:val="00705662"/>
    <w:rsid w:val="00705676"/>
    <w:rsid w:val="007057AC"/>
    <w:rsid w:val="0070679D"/>
    <w:rsid w:val="00707706"/>
    <w:rsid w:val="0071022E"/>
    <w:rsid w:val="00712392"/>
    <w:rsid w:val="007126CA"/>
    <w:rsid w:val="0071297A"/>
    <w:rsid w:val="00713D25"/>
    <w:rsid w:val="00713DEB"/>
    <w:rsid w:val="007178D6"/>
    <w:rsid w:val="00717A70"/>
    <w:rsid w:val="00720C34"/>
    <w:rsid w:val="00720E35"/>
    <w:rsid w:val="00721B72"/>
    <w:rsid w:val="00722486"/>
    <w:rsid w:val="007224AB"/>
    <w:rsid w:val="00722CF2"/>
    <w:rsid w:val="00723412"/>
    <w:rsid w:val="00725A02"/>
    <w:rsid w:val="00726572"/>
    <w:rsid w:val="007267AB"/>
    <w:rsid w:val="00726E1D"/>
    <w:rsid w:val="00727015"/>
    <w:rsid w:val="0072775D"/>
    <w:rsid w:val="007304EA"/>
    <w:rsid w:val="00730C45"/>
    <w:rsid w:val="00732611"/>
    <w:rsid w:val="00732C42"/>
    <w:rsid w:val="007330DF"/>
    <w:rsid w:val="00733127"/>
    <w:rsid w:val="00734DA2"/>
    <w:rsid w:val="00734F5D"/>
    <w:rsid w:val="007354B6"/>
    <w:rsid w:val="0073637A"/>
    <w:rsid w:val="007369F6"/>
    <w:rsid w:val="00737C2F"/>
    <w:rsid w:val="0074002F"/>
    <w:rsid w:val="00740CF9"/>
    <w:rsid w:val="00742399"/>
    <w:rsid w:val="007448BF"/>
    <w:rsid w:val="00744BDA"/>
    <w:rsid w:val="00745731"/>
    <w:rsid w:val="007468B9"/>
    <w:rsid w:val="00750186"/>
    <w:rsid w:val="00750DD7"/>
    <w:rsid w:val="00752D69"/>
    <w:rsid w:val="007531A9"/>
    <w:rsid w:val="007532EF"/>
    <w:rsid w:val="0075480D"/>
    <w:rsid w:val="007549F1"/>
    <w:rsid w:val="00754DD5"/>
    <w:rsid w:val="00755A5D"/>
    <w:rsid w:val="007577F5"/>
    <w:rsid w:val="00757FDB"/>
    <w:rsid w:val="007603F2"/>
    <w:rsid w:val="00760C3E"/>
    <w:rsid w:val="00760CB3"/>
    <w:rsid w:val="00762D53"/>
    <w:rsid w:val="00763114"/>
    <w:rsid w:val="00763629"/>
    <w:rsid w:val="00763BB5"/>
    <w:rsid w:val="00764572"/>
    <w:rsid w:val="007663F3"/>
    <w:rsid w:val="0076757B"/>
    <w:rsid w:val="00767B15"/>
    <w:rsid w:val="00767B7E"/>
    <w:rsid w:val="00770669"/>
    <w:rsid w:val="00770936"/>
    <w:rsid w:val="00771928"/>
    <w:rsid w:val="007724FA"/>
    <w:rsid w:val="00772DA8"/>
    <w:rsid w:val="007744D2"/>
    <w:rsid w:val="0077551A"/>
    <w:rsid w:val="00775A1E"/>
    <w:rsid w:val="007764A6"/>
    <w:rsid w:val="00776F74"/>
    <w:rsid w:val="00776FB9"/>
    <w:rsid w:val="007800B2"/>
    <w:rsid w:val="0078062C"/>
    <w:rsid w:val="0078067B"/>
    <w:rsid w:val="00780911"/>
    <w:rsid w:val="0078142B"/>
    <w:rsid w:val="007822AD"/>
    <w:rsid w:val="007827F6"/>
    <w:rsid w:val="00783566"/>
    <w:rsid w:val="00783AA9"/>
    <w:rsid w:val="00784A49"/>
    <w:rsid w:val="00786F3A"/>
    <w:rsid w:val="00790CF5"/>
    <w:rsid w:val="00790D99"/>
    <w:rsid w:val="0079117C"/>
    <w:rsid w:val="00791C58"/>
    <w:rsid w:val="00791C97"/>
    <w:rsid w:val="00794FAC"/>
    <w:rsid w:val="00795455"/>
    <w:rsid w:val="00795D97"/>
    <w:rsid w:val="00796105"/>
    <w:rsid w:val="00797840"/>
    <w:rsid w:val="00797997"/>
    <w:rsid w:val="007A0AD3"/>
    <w:rsid w:val="007A198F"/>
    <w:rsid w:val="007A1E2E"/>
    <w:rsid w:val="007A213E"/>
    <w:rsid w:val="007A2667"/>
    <w:rsid w:val="007A3B7A"/>
    <w:rsid w:val="007A4217"/>
    <w:rsid w:val="007A525A"/>
    <w:rsid w:val="007A65F1"/>
    <w:rsid w:val="007A6BAD"/>
    <w:rsid w:val="007A7AFE"/>
    <w:rsid w:val="007B15B0"/>
    <w:rsid w:val="007B1C2C"/>
    <w:rsid w:val="007B3090"/>
    <w:rsid w:val="007B30BE"/>
    <w:rsid w:val="007B5EBC"/>
    <w:rsid w:val="007B6AB5"/>
    <w:rsid w:val="007B7104"/>
    <w:rsid w:val="007C10AA"/>
    <w:rsid w:val="007C134E"/>
    <w:rsid w:val="007C13F1"/>
    <w:rsid w:val="007C22F6"/>
    <w:rsid w:val="007C2464"/>
    <w:rsid w:val="007C2BFB"/>
    <w:rsid w:val="007C3324"/>
    <w:rsid w:val="007C38F8"/>
    <w:rsid w:val="007C3C7F"/>
    <w:rsid w:val="007C3DF7"/>
    <w:rsid w:val="007C544E"/>
    <w:rsid w:val="007C5E2C"/>
    <w:rsid w:val="007C60F8"/>
    <w:rsid w:val="007C7902"/>
    <w:rsid w:val="007C7C93"/>
    <w:rsid w:val="007C7C9E"/>
    <w:rsid w:val="007C7D3B"/>
    <w:rsid w:val="007C7F12"/>
    <w:rsid w:val="007D0B1A"/>
    <w:rsid w:val="007D0DE4"/>
    <w:rsid w:val="007D153F"/>
    <w:rsid w:val="007D2255"/>
    <w:rsid w:val="007D42EC"/>
    <w:rsid w:val="007D4B7A"/>
    <w:rsid w:val="007D60AF"/>
    <w:rsid w:val="007D60D6"/>
    <w:rsid w:val="007D6CC3"/>
    <w:rsid w:val="007D788A"/>
    <w:rsid w:val="007E1A1B"/>
    <w:rsid w:val="007E1BA7"/>
    <w:rsid w:val="007E2C9E"/>
    <w:rsid w:val="007E3277"/>
    <w:rsid w:val="007E3740"/>
    <w:rsid w:val="007E4942"/>
    <w:rsid w:val="007E5F97"/>
    <w:rsid w:val="007E608C"/>
    <w:rsid w:val="007E6C56"/>
    <w:rsid w:val="007E7925"/>
    <w:rsid w:val="007F0C7E"/>
    <w:rsid w:val="007F1CB3"/>
    <w:rsid w:val="007F295D"/>
    <w:rsid w:val="007F2D64"/>
    <w:rsid w:val="007F2DB2"/>
    <w:rsid w:val="007F31F9"/>
    <w:rsid w:val="007F3538"/>
    <w:rsid w:val="007F7130"/>
    <w:rsid w:val="007F7631"/>
    <w:rsid w:val="007F7C62"/>
    <w:rsid w:val="008006A3"/>
    <w:rsid w:val="008017F1"/>
    <w:rsid w:val="00801E3C"/>
    <w:rsid w:val="00804093"/>
    <w:rsid w:val="00805652"/>
    <w:rsid w:val="00805E39"/>
    <w:rsid w:val="00806085"/>
    <w:rsid w:val="00810BED"/>
    <w:rsid w:val="00811778"/>
    <w:rsid w:val="0081265C"/>
    <w:rsid w:val="00812B38"/>
    <w:rsid w:val="00812DAB"/>
    <w:rsid w:val="0081559D"/>
    <w:rsid w:val="00816536"/>
    <w:rsid w:val="00816AA8"/>
    <w:rsid w:val="0081718B"/>
    <w:rsid w:val="008177D5"/>
    <w:rsid w:val="00817E9F"/>
    <w:rsid w:val="00820A7A"/>
    <w:rsid w:val="00820E9E"/>
    <w:rsid w:val="008218C4"/>
    <w:rsid w:val="00822B03"/>
    <w:rsid w:val="00822E7C"/>
    <w:rsid w:val="00822F94"/>
    <w:rsid w:val="008242DD"/>
    <w:rsid w:val="008261C7"/>
    <w:rsid w:val="0082640A"/>
    <w:rsid w:val="008269EA"/>
    <w:rsid w:val="00826CDD"/>
    <w:rsid w:val="00826E28"/>
    <w:rsid w:val="0083029D"/>
    <w:rsid w:val="00830308"/>
    <w:rsid w:val="00831F56"/>
    <w:rsid w:val="00832760"/>
    <w:rsid w:val="00833905"/>
    <w:rsid w:val="00833B2A"/>
    <w:rsid w:val="00833FD3"/>
    <w:rsid w:val="0083443D"/>
    <w:rsid w:val="00835DE0"/>
    <w:rsid w:val="00836459"/>
    <w:rsid w:val="00837443"/>
    <w:rsid w:val="00840D15"/>
    <w:rsid w:val="008420EA"/>
    <w:rsid w:val="008425D7"/>
    <w:rsid w:val="00843346"/>
    <w:rsid w:val="00843D3C"/>
    <w:rsid w:val="00843F02"/>
    <w:rsid w:val="0084437A"/>
    <w:rsid w:val="00844678"/>
    <w:rsid w:val="00844F2D"/>
    <w:rsid w:val="0084560E"/>
    <w:rsid w:val="00845B19"/>
    <w:rsid w:val="00845B6D"/>
    <w:rsid w:val="00845F97"/>
    <w:rsid w:val="00846F0A"/>
    <w:rsid w:val="00847E34"/>
    <w:rsid w:val="008506D9"/>
    <w:rsid w:val="00850B5A"/>
    <w:rsid w:val="00851BF5"/>
    <w:rsid w:val="00851FB9"/>
    <w:rsid w:val="0085276B"/>
    <w:rsid w:val="00852FF8"/>
    <w:rsid w:val="0085458E"/>
    <w:rsid w:val="00856420"/>
    <w:rsid w:val="00862782"/>
    <w:rsid w:val="00862C18"/>
    <w:rsid w:val="008635B5"/>
    <w:rsid w:val="008638ED"/>
    <w:rsid w:val="0086399B"/>
    <w:rsid w:val="00864690"/>
    <w:rsid w:val="00864B22"/>
    <w:rsid w:val="00867FD4"/>
    <w:rsid w:val="0087001F"/>
    <w:rsid w:val="00870F65"/>
    <w:rsid w:val="00872349"/>
    <w:rsid w:val="00873FCE"/>
    <w:rsid w:val="00875533"/>
    <w:rsid w:val="00876444"/>
    <w:rsid w:val="008765BD"/>
    <w:rsid w:val="00880028"/>
    <w:rsid w:val="0088035F"/>
    <w:rsid w:val="00880B3B"/>
    <w:rsid w:val="00880CBF"/>
    <w:rsid w:val="00881085"/>
    <w:rsid w:val="00881442"/>
    <w:rsid w:val="00882C9F"/>
    <w:rsid w:val="008832E7"/>
    <w:rsid w:val="00883860"/>
    <w:rsid w:val="008843D5"/>
    <w:rsid w:val="008851EC"/>
    <w:rsid w:val="0088523A"/>
    <w:rsid w:val="0089074D"/>
    <w:rsid w:val="008907CC"/>
    <w:rsid w:val="00890C5D"/>
    <w:rsid w:val="00890F78"/>
    <w:rsid w:val="00891A01"/>
    <w:rsid w:val="0089269C"/>
    <w:rsid w:val="0089283D"/>
    <w:rsid w:val="008935F4"/>
    <w:rsid w:val="00895C0D"/>
    <w:rsid w:val="008971DC"/>
    <w:rsid w:val="00897ED7"/>
    <w:rsid w:val="008A2349"/>
    <w:rsid w:val="008A3CE6"/>
    <w:rsid w:val="008A3FCE"/>
    <w:rsid w:val="008A42EA"/>
    <w:rsid w:val="008A53AD"/>
    <w:rsid w:val="008A553C"/>
    <w:rsid w:val="008A5E68"/>
    <w:rsid w:val="008A6167"/>
    <w:rsid w:val="008A66A9"/>
    <w:rsid w:val="008A67A0"/>
    <w:rsid w:val="008A71AF"/>
    <w:rsid w:val="008B0F3E"/>
    <w:rsid w:val="008B17B6"/>
    <w:rsid w:val="008B1BD0"/>
    <w:rsid w:val="008B1C1B"/>
    <w:rsid w:val="008B1D55"/>
    <w:rsid w:val="008B229F"/>
    <w:rsid w:val="008B2B9F"/>
    <w:rsid w:val="008B30CF"/>
    <w:rsid w:val="008B411F"/>
    <w:rsid w:val="008B48EF"/>
    <w:rsid w:val="008B54B2"/>
    <w:rsid w:val="008B56D5"/>
    <w:rsid w:val="008B5EF3"/>
    <w:rsid w:val="008C0E4B"/>
    <w:rsid w:val="008C1267"/>
    <w:rsid w:val="008C1450"/>
    <w:rsid w:val="008C185D"/>
    <w:rsid w:val="008C1864"/>
    <w:rsid w:val="008C3060"/>
    <w:rsid w:val="008C3358"/>
    <w:rsid w:val="008C3D1B"/>
    <w:rsid w:val="008C3D23"/>
    <w:rsid w:val="008C419D"/>
    <w:rsid w:val="008C432D"/>
    <w:rsid w:val="008C58B0"/>
    <w:rsid w:val="008C5A16"/>
    <w:rsid w:val="008C6FB1"/>
    <w:rsid w:val="008C70F1"/>
    <w:rsid w:val="008D0B58"/>
    <w:rsid w:val="008D121E"/>
    <w:rsid w:val="008D22BA"/>
    <w:rsid w:val="008D2EDE"/>
    <w:rsid w:val="008D35B2"/>
    <w:rsid w:val="008D39DB"/>
    <w:rsid w:val="008D3C06"/>
    <w:rsid w:val="008D4887"/>
    <w:rsid w:val="008D579F"/>
    <w:rsid w:val="008D5F4D"/>
    <w:rsid w:val="008D64FC"/>
    <w:rsid w:val="008D6BF3"/>
    <w:rsid w:val="008D72C9"/>
    <w:rsid w:val="008D75FE"/>
    <w:rsid w:val="008E0476"/>
    <w:rsid w:val="008E111C"/>
    <w:rsid w:val="008E5855"/>
    <w:rsid w:val="008E5E43"/>
    <w:rsid w:val="008E6BB1"/>
    <w:rsid w:val="008E70A6"/>
    <w:rsid w:val="008F3744"/>
    <w:rsid w:val="008F385A"/>
    <w:rsid w:val="008F3AB0"/>
    <w:rsid w:val="008F3D86"/>
    <w:rsid w:val="008F5524"/>
    <w:rsid w:val="008F5C73"/>
    <w:rsid w:val="008F74C1"/>
    <w:rsid w:val="00900363"/>
    <w:rsid w:val="0090223B"/>
    <w:rsid w:val="00902A3E"/>
    <w:rsid w:val="0090324D"/>
    <w:rsid w:val="009045CB"/>
    <w:rsid w:val="00904AC7"/>
    <w:rsid w:val="00905B70"/>
    <w:rsid w:val="00906BFD"/>
    <w:rsid w:val="00906D8C"/>
    <w:rsid w:val="00907B9A"/>
    <w:rsid w:val="00910F12"/>
    <w:rsid w:val="00911508"/>
    <w:rsid w:val="009119B4"/>
    <w:rsid w:val="00911DDE"/>
    <w:rsid w:val="00911DE5"/>
    <w:rsid w:val="0091232C"/>
    <w:rsid w:val="00913272"/>
    <w:rsid w:val="00913C17"/>
    <w:rsid w:val="00914BE6"/>
    <w:rsid w:val="00914C91"/>
    <w:rsid w:val="00915514"/>
    <w:rsid w:val="00915CE4"/>
    <w:rsid w:val="00915DCD"/>
    <w:rsid w:val="009160CF"/>
    <w:rsid w:val="009163F2"/>
    <w:rsid w:val="00916C09"/>
    <w:rsid w:val="00916E64"/>
    <w:rsid w:val="009204B6"/>
    <w:rsid w:val="00921235"/>
    <w:rsid w:val="00922292"/>
    <w:rsid w:val="0092301B"/>
    <w:rsid w:val="009245B5"/>
    <w:rsid w:val="00924D14"/>
    <w:rsid w:val="009251E4"/>
    <w:rsid w:val="00925841"/>
    <w:rsid w:val="00927025"/>
    <w:rsid w:val="009270A3"/>
    <w:rsid w:val="009270DB"/>
    <w:rsid w:val="00927575"/>
    <w:rsid w:val="00932BB8"/>
    <w:rsid w:val="0093321D"/>
    <w:rsid w:val="009339B1"/>
    <w:rsid w:val="0093415A"/>
    <w:rsid w:val="00935E16"/>
    <w:rsid w:val="00936E73"/>
    <w:rsid w:val="009403E7"/>
    <w:rsid w:val="009413E2"/>
    <w:rsid w:val="009414B4"/>
    <w:rsid w:val="00942853"/>
    <w:rsid w:val="0094397A"/>
    <w:rsid w:val="00943C37"/>
    <w:rsid w:val="00944BD6"/>
    <w:rsid w:val="0094518E"/>
    <w:rsid w:val="0094628D"/>
    <w:rsid w:val="009508B7"/>
    <w:rsid w:val="00951BD6"/>
    <w:rsid w:val="00952392"/>
    <w:rsid w:val="00952E8A"/>
    <w:rsid w:val="00953A70"/>
    <w:rsid w:val="00954115"/>
    <w:rsid w:val="00955B35"/>
    <w:rsid w:val="00956DAF"/>
    <w:rsid w:val="00957668"/>
    <w:rsid w:val="0096151F"/>
    <w:rsid w:val="00961C1C"/>
    <w:rsid w:val="00962F31"/>
    <w:rsid w:val="0096480F"/>
    <w:rsid w:val="00965761"/>
    <w:rsid w:val="00966353"/>
    <w:rsid w:val="00966670"/>
    <w:rsid w:val="00966862"/>
    <w:rsid w:val="0096751E"/>
    <w:rsid w:val="00967E8F"/>
    <w:rsid w:val="0097092F"/>
    <w:rsid w:val="00971449"/>
    <w:rsid w:val="009726E0"/>
    <w:rsid w:val="00973290"/>
    <w:rsid w:val="00973621"/>
    <w:rsid w:val="00973724"/>
    <w:rsid w:val="00973842"/>
    <w:rsid w:val="00973956"/>
    <w:rsid w:val="00973B85"/>
    <w:rsid w:val="0097414B"/>
    <w:rsid w:val="0097432C"/>
    <w:rsid w:val="009755B6"/>
    <w:rsid w:val="0097575F"/>
    <w:rsid w:val="00977413"/>
    <w:rsid w:val="00980702"/>
    <w:rsid w:val="009841BF"/>
    <w:rsid w:val="00984E44"/>
    <w:rsid w:val="00986327"/>
    <w:rsid w:val="00990CCB"/>
    <w:rsid w:val="0099127E"/>
    <w:rsid w:val="00991BB0"/>
    <w:rsid w:val="00991C7B"/>
    <w:rsid w:val="009927C6"/>
    <w:rsid w:val="00992F27"/>
    <w:rsid w:val="00993DC5"/>
    <w:rsid w:val="00993EFF"/>
    <w:rsid w:val="00993F5B"/>
    <w:rsid w:val="00996B69"/>
    <w:rsid w:val="00997818"/>
    <w:rsid w:val="009A0387"/>
    <w:rsid w:val="009A16ED"/>
    <w:rsid w:val="009A1A32"/>
    <w:rsid w:val="009A2447"/>
    <w:rsid w:val="009A50F0"/>
    <w:rsid w:val="009A6C19"/>
    <w:rsid w:val="009A7216"/>
    <w:rsid w:val="009A74F0"/>
    <w:rsid w:val="009A78F2"/>
    <w:rsid w:val="009A7906"/>
    <w:rsid w:val="009A7F51"/>
    <w:rsid w:val="009B06E8"/>
    <w:rsid w:val="009B1582"/>
    <w:rsid w:val="009B1859"/>
    <w:rsid w:val="009B1AD5"/>
    <w:rsid w:val="009B3C82"/>
    <w:rsid w:val="009B4075"/>
    <w:rsid w:val="009B5A15"/>
    <w:rsid w:val="009B5F6B"/>
    <w:rsid w:val="009B645C"/>
    <w:rsid w:val="009B6AFA"/>
    <w:rsid w:val="009B7082"/>
    <w:rsid w:val="009B7ACA"/>
    <w:rsid w:val="009C0A71"/>
    <w:rsid w:val="009C1193"/>
    <w:rsid w:val="009C1DEA"/>
    <w:rsid w:val="009C242A"/>
    <w:rsid w:val="009C3E96"/>
    <w:rsid w:val="009C46E6"/>
    <w:rsid w:val="009C5725"/>
    <w:rsid w:val="009D0DB4"/>
    <w:rsid w:val="009D0EAE"/>
    <w:rsid w:val="009D2421"/>
    <w:rsid w:val="009D2D1E"/>
    <w:rsid w:val="009D3613"/>
    <w:rsid w:val="009D37EE"/>
    <w:rsid w:val="009D39C3"/>
    <w:rsid w:val="009D4003"/>
    <w:rsid w:val="009D416C"/>
    <w:rsid w:val="009D4C56"/>
    <w:rsid w:val="009D52ED"/>
    <w:rsid w:val="009D580C"/>
    <w:rsid w:val="009D5A0C"/>
    <w:rsid w:val="009D5ACC"/>
    <w:rsid w:val="009D70B7"/>
    <w:rsid w:val="009E0CAC"/>
    <w:rsid w:val="009E0F99"/>
    <w:rsid w:val="009E16E7"/>
    <w:rsid w:val="009E202C"/>
    <w:rsid w:val="009E3365"/>
    <w:rsid w:val="009E377E"/>
    <w:rsid w:val="009E40BC"/>
    <w:rsid w:val="009E440D"/>
    <w:rsid w:val="009E67FA"/>
    <w:rsid w:val="009E71CA"/>
    <w:rsid w:val="009E7C8F"/>
    <w:rsid w:val="009F031D"/>
    <w:rsid w:val="009F3BF9"/>
    <w:rsid w:val="009F4E99"/>
    <w:rsid w:val="009F4E9E"/>
    <w:rsid w:val="009F5FF2"/>
    <w:rsid w:val="009F6184"/>
    <w:rsid w:val="009F6790"/>
    <w:rsid w:val="009F758B"/>
    <w:rsid w:val="009F75C2"/>
    <w:rsid w:val="00A00BAB"/>
    <w:rsid w:val="00A0302C"/>
    <w:rsid w:val="00A03D68"/>
    <w:rsid w:val="00A03F98"/>
    <w:rsid w:val="00A04BC3"/>
    <w:rsid w:val="00A0690C"/>
    <w:rsid w:val="00A06FF5"/>
    <w:rsid w:val="00A07303"/>
    <w:rsid w:val="00A074F1"/>
    <w:rsid w:val="00A10142"/>
    <w:rsid w:val="00A12003"/>
    <w:rsid w:val="00A12A3E"/>
    <w:rsid w:val="00A12CA1"/>
    <w:rsid w:val="00A1358B"/>
    <w:rsid w:val="00A1464B"/>
    <w:rsid w:val="00A1569A"/>
    <w:rsid w:val="00A17B44"/>
    <w:rsid w:val="00A17FD5"/>
    <w:rsid w:val="00A2007A"/>
    <w:rsid w:val="00A202F1"/>
    <w:rsid w:val="00A203ED"/>
    <w:rsid w:val="00A20E2E"/>
    <w:rsid w:val="00A23490"/>
    <w:rsid w:val="00A269EF"/>
    <w:rsid w:val="00A2717E"/>
    <w:rsid w:val="00A2723F"/>
    <w:rsid w:val="00A330F7"/>
    <w:rsid w:val="00A34C83"/>
    <w:rsid w:val="00A353DF"/>
    <w:rsid w:val="00A3552C"/>
    <w:rsid w:val="00A3606F"/>
    <w:rsid w:val="00A360C5"/>
    <w:rsid w:val="00A3629D"/>
    <w:rsid w:val="00A36685"/>
    <w:rsid w:val="00A36B8C"/>
    <w:rsid w:val="00A37241"/>
    <w:rsid w:val="00A372B3"/>
    <w:rsid w:val="00A4012C"/>
    <w:rsid w:val="00A456BF"/>
    <w:rsid w:val="00A474C3"/>
    <w:rsid w:val="00A475EE"/>
    <w:rsid w:val="00A476B5"/>
    <w:rsid w:val="00A47DAC"/>
    <w:rsid w:val="00A52F85"/>
    <w:rsid w:val="00A533EF"/>
    <w:rsid w:val="00A54661"/>
    <w:rsid w:val="00A55A0F"/>
    <w:rsid w:val="00A55C65"/>
    <w:rsid w:val="00A55FD3"/>
    <w:rsid w:val="00A56213"/>
    <w:rsid w:val="00A5661D"/>
    <w:rsid w:val="00A616BB"/>
    <w:rsid w:val="00A61BE1"/>
    <w:rsid w:val="00A61FCA"/>
    <w:rsid w:val="00A631A0"/>
    <w:rsid w:val="00A64F78"/>
    <w:rsid w:val="00A65AD8"/>
    <w:rsid w:val="00A66457"/>
    <w:rsid w:val="00A66FE9"/>
    <w:rsid w:val="00A6758E"/>
    <w:rsid w:val="00A6781B"/>
    <w:rsid w:val="00A67E5F"/>
    <w:rsid w:val="00A70779"/>
    <w:rsid w:val="00A7255F"/>
    <w:rsid w:val="00A740D5"/>
    <w:rsid w:val="00A7413B"/>
    <w:rsid w:val="00A74AC7"/>
    <w:rsid w:val="00A74F1A"/>
    <w:rsid w:val="00A750D9"/>
    <w:rsid w:val="00A7575A"/>
    <w:rsid w:val="00A757C8"/>
    <w:rsid w:val="00A75DEC"/>
    <w:rsid w:val="00A76FD1"/>
    <w:rsid w:val="00A8106A"/>
    <w:rsid w:val="00A812BC"/>
    <w:rsid w:val="00A81592"/>
    <w:rsid w:val="00A81718"/>
    <w:rsid w:val="00A81EA7"/>
    <w:rsid w:val="00A82552"/>
    <w:rsid w:val="00A8301E"/>
    <w:rsid w:val="00A84904"/>
    <w:rsid w:val="00A866B8"/>
    <w:rsid w:val="00A90714"/>
    <w:rsid w:val="00A91574"/>
    <w:rsid w:val="00A9219D"/>
    <w:rsid w:val="00A92311"/>
    <w:rsid w:val="00A923FB"/>
    <w:rsid w:val="00A93601"/>
    <w:rsid w:val="00A936A6"/>
    <w:rsid w:val="00A9466D"/>
    <w:rsid w:val="00A96545"/>
    <w:rsid w:val="00AA05D1"/>
    <w:rsid w:val="00AA0E10"/>
    <w:rsid w:val="00AA10A8"/>
    <w:rsid w:val="00AA296A"/>
    <w:rsid w:val="00AA3117"/>
    <w:rsid w:val="00AA4AA4"/>
    <w:rsid w:val="00AA50DA"/>
    <w:rsid w:val="00AA5361"/>
    <w:rsid w:val="00AA5906"/>
    <w:rsid w:val="00AA6879"/>
    <w:rsid w:val="00AA6D73"/>
    <w:rsid w:val="00AA71BF"/>
    <w:rsid w:val="00AA76F9"/>
    <w:rsid w:val="00AA7DD7"/>
    <w:rsid w:val="00AB07FA"/>
    <w:rsid w:val="00AB1335"/>
    <w:rsid w:val="00AB3560"/>
    <w:rsid w:val="00AB3F44"/>
    <w:rsid w:val="00AB4769"/>
    <w:rsid w:val="00AB4CC3"/>
    <w:rsid w:val="00AB4ED5"/>
    <w:rsid w:val="00AB56F4"/>
    <w:rsid w:val="00AC0029"/>
    <w:rsid w:val="00AC112B"/>
    <w:rsid w:val="00AC15E1"/>
    <w:rsid w:val="00AC46EC"/>
    <w:rsid w:val="00AC472F"/>
    <w:rsid w:val="00AC4A96"/>
    <w:rsid w:val="00AC53AA"/>
    <w:rsid w:val="00AC59C7"/>
    <w:rsid w:val="00AC60A8"/>
    <w:rsid w:val="00AC6A64"/>
    <w:rsid w:val="00AC713F"/>
    <w:rsid w:val="00AD16C6"/>
    <w:rsid w:val="00AD1FDF"/>
    <w:rsid w:val="00AD2394"/>
    <w:rsid w:val="00AD2427"/>
    <w:rsid w:val="00AD2C8B"/>
    <w:rsid w:val="00AD2D9F"/>
    <w:rsid w:val="00AD4C0C"/>
    <w:rsid w:val="00AD4D37"/>
    <w:rsid w:val="00AD5A1D"/>
    <w:rsid w:val="00AD5CA4"/>
    <w:rsid w:val="00AD6664"/>
    <w:rsid w:val="00AE0106"/>
    <w:rsid w:val="00AE038D"/>
    <w:rsid w:val="00AE116B"/>
    <w:rsid w:val="00AE1988"/>
    <w:rsid w:val="00AE2C03"/>
    <w:rsid w:val="00AE3D26"/>
    <w:rsid w:val="00AE3F99"/>
    <w:rsid w:val="00AE43A0"/>
    <w:rsid w:val="00AE75A9"/>
    <w:rsid w:val="00AE7FE7"/>
    <w:rsid w:val="00AF08A6"/>
    <w:rsid w:val="00AF0A49"/>
    <w:rsid w:val="00AF14AA"/>
    <w:rsid w:val="00AF45D5"/>
    <w:rsid w:val="00AF4B62"/>
    <w:rsid w:val="00B01120"/>
    <w:rsid w:val="00B012E0"/>
    <w:rsid w:val="00B0223B"/>
    <w:rsid w:val="00B0384A"/>
    <w:rsid w:val="00B0422D"/>
    <w:rsid w:val="00B04631"/>
    <w:rsid w:val="00B046AD"/>
    <w:rsid w:val="00B06951"/>
    <w:rsid w:val="00B070B1"/>
    <w:rsid w:val="00B0715F"/>
    <w:rsid w:val="00B1190A"/>
    <w:rsid w:val="00B13475"/>
    <w:rsid w:val="00B134BF"/>
    <w:rsid w:val="00B1382A"/>
    <w:rsid w:val="00B13F79"/>
    <w:rsid w:val="00B1404F"/>
    <w:rsid w:val="00B148A3"/>
    <w:rsid w:val="00B14A63"/>
    <w:rsid w:val="00B157C6"/>
    <w:rsid w:val="00B15A9A"/>
    <w:rsid w:val="00B15D16"/>
    <w:rsid w:val="00B17349"/>
    <w:rsid w:val="00B1779C"/>
    <w:rsid w:val="00B1795A"/>
    <w:rsid w:val="00B17C94"/>
    <w:rsid w:val="00B206BC"/>
    <w:rsid w:val="00B20C3B"/>
    <w:rsid w:val="00B20EAD"/>
    <w:rsid w:val="00B22155"/>
    <w:rsid w:val="00B22866"/>
    <w:rsid w:val="00B23635"/>
    <w:rsid w:val="00B24C0B"/>
    <w:rsid w:val="00B253BE"/>
    <w:rsid w:val="00B318CF"/>
    <w:rsid w:val="00B32825"/>
    <w:rsid w:val="00B33323"/>
    <w:rsid w:val="00B333D1"/>
    <w:rsid w:val="00B34955"/>
    <w:rsid w:val="00B35060"/>
    <w:rsid w:val="00B35339"/>
    <w:rsid w:val="00B35920"/>
    <w:rsid w:val="00B36F0C"/>
    <w:rsid w:val="00B37186"/>
    <w:rsid w:val="00B37268"/>
    <w:rsid w:val="00B37397"/>
    <w:rsid w:val="00B37D49"/>
    <w:rsid w:val="00B401C4"/>
    <w:rsid w:val="00B4099E"/>
    <w:rsid w:val="00B40AAC"/>
    <w:rsid w:val="00B41831"/>
    <w:rsid w:val="00B462DC"/>
    <w:rsid w:val="00B462EE"/>
    <w:rsid w:val="00B46DB1"/>
    <w:rsid w:val="00B51540"/>
    <w:rsid w:val="00B51BA1"/>
    <w:rsid w:val="00B51DA1"/>
    <w:rsid w:val="00B531AF"/>
    <w:rsid w:val="00B53416"/>
    <w:rsid w:val="00B54066"/>
    <w:rsid w:val="00B54E69"/>
    <w:rsid w:val="00B55410"/>
    <w:rsid w:val="00B56091"/>
    <w:rsid w:val="00B56F5E"/>
    <w:rsid w:val="00B5713E"/>
    <w:rsid w:val="00B57CAB"/>
    <w:rsid w:val="00B6002C"/>
    <w:rsid w:val="00B62C7E"/>
    <w:rsid w:val="00B63995"/>
    <w:rsid w:val="00B63B5E"/>
    <w:rsid w:val="00B64B74"/>
    <w:rsid w:val="00B64E23"/>
    <w:rsid w:val="00B65C22"/>
    <w:rsid w:val="00B67631"/>
    <w:rsid w:val="00B7048E"/>
    <w:rsid w:val="00B70877"/>
    <w:rsid w:val="00B70B38"/>
    <w:rsid w:val="00B70C6F"/>
    <w:rsid w:val="00B718AF"/>
    <w:rsid w:val="00B7242E"/>
    <w:rsid w:val="00B72497"/>
    <w:rsid w:val="00B73E1C"/>
    <w:rsid w:val="00B73E34"/>
    <w:rsid w:val="00B74C5C"/>
    <w:rsid w:val="00B75271"/>
    <w:rsid w:val="00B7595B"/>
    <w:rsid w:val="00B762CC"/>
    <w:rsid w:val="00B76527"/>
    <w:rsid w:val="00B80AA0"/>
    <w:rsid w:val="00B80EC6"/>
    <w:rsid w:val="00B81ABB"/>
    <w:rsid w:val="00B82AA2"/>
    <w:rsid w:val="00B84252"/>
    <w:rsid w:val="00B856CE"/>
    <w:rsid w:val="00B86AC9"/>
    <w:rsid w:val="00B86D5C"/>
    <w:rsid w:val="00B87F4A"/>
    <w:rsid w:val="00B90396"/>
    <w:rsid w:val="00B90594"/>
    <w:rsid w:val="00B90788"/>
    <w:rsid w:val="00B91B5D"/>
    <w:rsid w:val="00B921A2"/>
    <w:rsid w:val="00B926C6"/>
    <w:rsid w:val="00B927AA"/>
    <w:rsid w:val="00B955DE"/>
    <w:rsid w:val="00B9623B"/>
    <w:rsid w:val="00B96E2E"/>
    <w:rsid w:val="00BA02DF"/>
    <w:rsid w:val="00BA0DAD"/>
    <w:rsid w:val="00BA257F"/>
    <w:rsid w:val="00BA3DED"/>
    <w:rsid w:val="00BA4172"/>
    <w:rsid w:val="00BA482C"/>
    <w:rsid w:val="00BA5041"/>
    <w:rsid w:val="00BA6938"/>
    <w:rsid w:val="00BA7740"/>
    <w:rsid w:val="00BA78FA"/>
    <w:rsid w:val="00BA7E70"/>
    <w:rsid w:val="00BB005C"/>
    <w:rsid w:val="00BB00D8"/>
    <w:rsid w:val="00BB31CA"/>
    <w:rsid w:val="00BB3DA1"/>
    <w:rsid w:val="00BB4C0D"/>
    <w:rsid w:val="00BB50C9"/>
    <w:rsid w:val="00BB61A0"/>
    <w:rsid w:val="00BB685E"/>
    <w:rsid w:val="00BB714E"/>
    <w:rsid w:val="00BC0A68"/>
    <w:rsid w:val="00BC0F57"/>
    <w:rsid w:val="00BC204A"/>
    <w:rsid w:val="00BC2D8A"/>
    <w:rsid w:val="00BC332E"/>
    <w:rsid w:val="00BC37EF"/>
    <w:rsid w:val="00BC3F0D"/>
    <w:rsid w:val="00BC4C50"/>
    <w:rsid w:val="00BC4D18"/>
    <w:rsid w:val="00BC5480"/>
    <w:rsid w:val="00BD05EF"/>
    <w:rsid w:val="00BD09D8"/>
    <w:rsid w:val="00BD31DB"/>
    <w:rsid w:val="00BD628E"/>
    <w:rsid w:val="00BD7674"/>
    <w:rsid w:val="00BE0AE0"/>
    <w:rsid w:val="00BE1155"/>
    <w:rsid w:val="00BE22BB"/>
    <w:rsid w:val="00BE50FF"/>
    <w:rsid w:val="00BE676B"/>
    <w:rsid w:val="00BE7065"/>
    <w:rsid w:val="00BF0A59"/>
    <w:rsid w:val="00BF1B1C"/>
    <w:rsid w:val="00BF2065"/>
    <w:rsid w:val="00BF20BE"/>
    <w:rsid w:val="00BF34CF"/>
    <w:rsid w:val="00BF3663"/>
    <w:rsid w:val="00BF4014"/>
    <w:rsid w:val="00BF46F1"/>
    <w:rsid w:val="00BF47D9"/>
    <w:rsid w:val="00BF4C70"/>
    <w:rsid w:val="00BF4FCD"/>
    <w:rsid w:val="00BF51DC"/>
    <w:rsid w:val="00BF5BCD"/>
    <w:rsid w:val="00BF5EF9"/>
    <w:rsid w:val="00BF640B"/>
    <w:rsid w:val="00BF718E"/>
    <w:rsid w:val="00C00693"/>
    <w:rsid w:val="00C01814"/>
    <w:rsid w:val="00C01951"/>
    <w:rsid w:val="00C03E44"/>
    <w:rsid w:val="00C05A2D"/>
    <w:rsid w:val="00C05F99"/>
    <w:rsid w:val="00C064B0"/>
    <w:rsid w:val="00C06BB9"/>
    <w:rsid w:val="00C07325"/>
    <w:rsid w:val="00C100F8"/>
    <w:rsid w:val="00C10715"/>
    <w:rsid w:val="00C111CF"/>
    <w:rsid w:val="00C116D6"/>
    <w:rsid w:val="00C12C5C"/>
    <w:rsid w:val="00C12DA0"/>
    <w:rsid w:val="00C147BC"/>
    <w:rsid w:val="00C151D9"/>
    <w:rsid w:val="00C174FB"/>
    <w:rsid w:val="00C216C2"/>
    <w:rsid w:val="00C2245B"/>
    <w:rsid w:val="00C23C74"/>
    <w:rsid w:val="00C25C8D"/>
    <w:rsid w:val="00C26BDC"/>
    <w:rsid w:val="00C27658"/>
    <w:rsid w:val="00C30A86"/>
    <w:rsid w:val="00C31774"/>
    <w:rsid w:val="00C31B8B"/>
    <w:rsid w:val="00C325F7"/>
    <w:rsid w:val="00C32B11"/>
    <w:rsid w:val="00C335B2"/>
    <w:rsid w:val="00C348E2"/>
    <w:rsid w:val="00C35898"/>
    <w:rsid w:val="00C359D4"/>
    <w:rsid w:val="00C365B1"/>
    <w:rsid w:val="00C375EE"/>
    <w:rsid w:val="00C4084B"/>
    <w:rsid w:val="00C40B87"/>
    <w:rsid w:val="00C40FD3"/>
    <w:rsid w:val="00C44294"/>
    <w:rsid w:val="00C46894"/>
    <w:rsid w:val="00C47153"/>
    <w:rsid w:val="00C473D6"/>
    <w:rsid w:val="00C47A73"/>
    <w:rsid w:val="00C51490"/>
    <w:rsid w:val="00C51CA8"/>
    <w:rsid w:val="00C52563"/>
    <w:rsid w:val="00C5385F"/>
    <w:rsid w:val="00C53CB0"/>
    <w:rsid w:val="00C54096"/>
    <w:rsid w:val="00C5465C"/>
    <w:rsid w:val="00C55792"/>
    <w:rsid w:val="00C569C6"/>
    <w:rsid w:val="00C60514"/>
    <w:rsid w:val="00C615A3"/>
    <w:rsid w:val="00C621E8"/>
    <w:rsid w:val="00C63026"/>
    <w:rsid w:val="00C633DD"/>
    <w:rsid w:val="00C63B18"/>
    <w:rsid w:val="00C63EE5"/>
    <w:rsid w:val="00C647CC"/>
    <w:rsid w:val="00C64F94"/>
    <w:rsid w:val="00C667B6"/>
    <w:rsid w:val="00C66842"/>
    <w:rsid w:val="00C66DBC"/>
    <w:rsid w:val="00C67693"/>
    <w:rsid w:val="00C70B02"/>
    <w:rsid w:val="00C729C0"/>
    <w:rsid w:val="00C7335D"/>
    <w:rsid w:val="00C7470A"/>
    <w:rsid w:val="00C747A2"/>
    <w:rsid w:val="00C758C1"/>
    <w:rsid w:val="00C75DB2"/>
    <w:rsid w:val="00C76511"/>
    <w:rsid w:val="00C765D3"/>
    <w:rsid w:val="00C76E9E"/>
    <w:rsid w:val="00C77AC6"/>
    <w:rsid w:val="00C866E5"/>
    <w:rsid w:val="00C86EF6"/>
    <w:rsid w:val="00C87102"/>
    <w:rsid w:val="00C902F1"/>
    <w:rsid w:val="00C9064B"/>
    <w:rsid w:val="00C91302"/>
    <w:rsid w:val="00C917D0"/>
    <w:rsid w:val="00C92829"/>
    <w:rsid w:val="00C93D0B"/>
    <w:rsid w:val="00C94A38"/>
    <w:rsid w:val="00C95C38"/>
    <w:rsid w:val="00C974A8"/>
    <w:rsid w:val="00CA00BF"/>
    <w:rsid w:val="00CA07AA"/>
    <w:rsid w:val="00CA0A8B"/>
    <w:rsid w:val="00CA0CA5"/>
    <w:rsid w:val="00CA1414"/>
    <w:rsid w:val="00CA31F4"/>
    <w:rsid w:val="00CA3489"/>
    <w:rsid w:val="00CA3588"/>
    <w:rsid w:val="00CA3BDA"/>
    <w:rsid w:val="00CA468E"/>
    <w:rsid w:val="00CA4BFB"/>
    <w:rsid w:val="00CA5C9E"/>
    <w:rsid w:val="00CA60EF"/>
    <w:rsid w:val="00CA6517"/>
    <w:rsid w:val="00CA6986"/>
    <w:rsid w:val="00CB1A3E"/>
    <w:rsid w:val="00CB2131"/>
    <w:rsid w:val="00CB2798"/>
    <w:rsid w:val="00CB2CC9"/>
    <w:rsid w:val="00CB3C7F"/>
    <w:rsid w:val="00CB3C9D"/>
    <w:rsid w:val="00CB4847"/>
    <w:rsid w:val="00CB57C1"/>
    <w:rsid w:val="00CB6098"/>
    <w:rsid w:val="00CC0958"/>
    <w:rsid w:val="00CC0B99"/>
    <w:rsid w:val="00CC1DCA"/>
    <w:rsid w:val="00CC4A97"/>
    <w:rsid w:val="00CC58B8"/>
    <w:rsid w:val="00CC5A84"/>
    <w:rsid w:val="00CD0ACF"/>
    <w:rsid w:val="00CD2008"/>
    <w:rsid w:val="00CD21CE"/>
    <w:rsid w:val="00CD2F6F"/>
    <w:rsid w:val="00CD376E"/>
    <w:rsid w:val="00CD3A0D"/>
    <w:rsid w:val="00CD4262"/>
    <w:rsid w:val="00CD5684"/>
    <w:rsid w:val="00CD585B"/>
    <w:rsid w:val="00CD6B9B"/>
    <w:rsid w:val="00CD7616"/>
    <w:rsid w:val="00CD7FC5"/>
    <w:rsid w:val="00CE2624"/>
    <w:rsid w:val="00CE2D57"/>
    <w:rsid w:val="00CE3966"/>
    <w:rsid w:val="00CE3EB0"/>
    <w:rsid w:val="00CE719D"/>
    <w:rsid w:val="00CE72C5"/>
    <w:rsid w:val="00CF2B3D"/>
    <w:rsid w:val="00CF33AD"/>
    <w:rsid w:val="00CF3812"/>
    <w:rsid w:val="00CF3B5F"/>
    <w:rsid w:val="00CF3FF6"/>
    <w:rsid w:val="00CF4E1D"/>
    <w:rsid w:val="00CF5905"/>
    <w:rsid w:val="00CF67CA"/>
    <w:rsid w:val="00CF6B1C"/>
    <w:rsid w:val="00D00528"/>
    <w:rsid w:val="00D00A44"/>
    <w:rsid w:val="00D00BC9"/>
    <w:rsid w:val="00D02156"/>
    <w:rsid w:val="00D02DFA"/>
    <w:rsid w:val="00D0311D"/>
    <w:rsid w:val="00D03138"/>
    <w:rsid w:val="00D06206"/>
    <w:rsid w:val="00D06DC8"/>
    <w:rsid w:val="00D077E3"/>
    <w:rsid w:val="00D10C35"/>
    <w:rsid w:val="00D11711"/>
    <w:rsid w:val="00D138FD"/>
    <w:rsid w:val="00D13EB5"/>
    <w:rsid w:val="00D147B9"/>
    <w:rsid w:val="00D16039"/>
    <w:rsid w:val="00D16A2E"/>
    <w:rsid w:val="00D16C0C"/>
    <w:rsid w:val="00D201A1"/>
    <w:rsid w:val="00D205E3"/>
    <w:rsid w:val="00D2117B"/>
    <w:rsid w:val="00D2168C"/>
    <w:rsid w:val="00D21F4F"/>
    <w:rsid w:val="00D2282F"/>
    <w:rsid w:val="00D22992"/>
    <w:rsid w:val="00D23573"/>
    <w:rsid w:val="00D23E8D"/>
    <w:rsid w:val="00D23F39"/>
    <w:rsid w:val="00D2526D"/>
    <w:rsid w:val="00D2545D"/>
    <w:rsid w:val="00D25EED"/>
    <w:rsid w:val="00D26BF4"/>
    <w:rsid w:val="00D270B5"/>
    <w:rsid w:val="00D270C6"/>
    <w:rsid w:val="00D273A4"/>
    <w:rsid w:val="00D27CCD"/>
    <w:rsid w:val="00D3138D"/>
    <w:rsid w:val="00D313DE"/>
    <w:rsid w:val="00D3231B"/>
    <w:rsid w:val="00D325E6"/>
    <w:rsid w:val="00D3285B"/>
    <w:rsid w:val="00D32B1B"/>
    <w:rsid w:val="00D32FAD"/>
    <w:rsid w:val="00D33141"/>
    <w:rsid w:val="00D33C75"/>
    <w:rsid w:val="00D33F6A"/>
    <w:rsid w:val="00D35045"/>
    <w:rsid w:val="00D3528A"/>
    <w:rsid w:val="00D35C4C"/>
    <w:rsid w:val="00D367EF"/>
    <w:rsid w:val="00D37066"/>
    <w:rsid w:val="00D37EF0"/>
    <w:rsid w:val="00D40556"/>
    <w:rsid w:val="00D41B1B"/>
    <w:rsid w:val="00D425C7"/>
    <w:rsid w:val="00D43283"/>
    <w:rsid w:val="00D44052"/>
    <w:rsid w:val="00D44374"/>
    <w:rsid w:val="00D45039"/>
    <w:rsid w:val="00D45687"/>
    <w:rsid w:val="00D466F9"/>
    <w:rsid w:val="00D47D3F"/>
    <w:rsid w:val="00D50C2D"/>
    <w:rsid w:val="00D5106F"/>
    <w:rsid w:val="00D52240"/>
    <w:rsid w:val="00D5443B"/>
    <w:rsid w:val="00D551EC"/>
    <w:rsid w:val="00D5533E"/>
    <w:rsid w:val="00D559F7"/>
    <w:rsid w:val="00D55AE3"/>
    <w:rsid w:val="00D569A1"/>
    <w:rsid w:val="00D5745C"/>
    <w:rsid w:val="00D57CD2"/>
    <w:rsid w:val="00D60007"/>
    <w:rsid w:val="00D60A34"/>
    <w:rsid w:val="00D61456"/>
    <w:rsid w:val="00D63DA2"/>
    <w:rsid w:val="00D63E22"/>
    <w:rsid w:val="00D63E73"/>
    <w:rsid w:val="00D64AD0"/>
    <w:rsid w:val="00D64C98"/>
    <w:rsid w:val="00D6723A"/>
    <w:rsid w:val="00D679A9"/>
    <w:rsid w:val="00D67A20"/>
    <w:rsid w:val="00D70C6D"/>
    <w:rsid w:val="00D70CD6"/>
    <w:rsid w:val="00D70F71"/>
    <w:rsid w:val="00D7132A"/>
    <w:rsid w:val="00D7171E"/>
    <w:rsid w:val="00D7193B"/>
    <w:rsid w:val="00D72151"/>
    <w:rsid w:val="00D72157"/>
    <w:rsid w:val="00D72E9D"/>
    <w:rsid w:val="00D73DAD"/>
    <w:rsid w:val="00D741CC"/>
    <w:rsid w:val="00D74DC3"/>
    <w:rsid w:val="00D74F61"/>
    <w:rsid w:val="00D81555"/>
    <w:rsid w:val="00D82188"/>
    <w:rsid w:val="00D828EA"/>
    <w:rsid w:val="00D82981"/>
    <w:rsid w:val="00D85DE0"/>
    <w:rsid w:val="00D86366"/>
    <w:rsid w:val="00D871A6"/>
    <w:rsid w:val="00D87D94"/>
    <w:rsid w:val="00D90812"/>
    <w:rsid w:val="00D90CFE"/>
    <w:rsid w:val="00D91534"/>
    <w:rsid w:val="00D91811"/>
    <w:rsid w:val="00D92899"/>
    <w:rsid w:val="00D92AEA"/>
    <w:rsid w:val="00D93958"/>
    <w:rsid w:val="00D94ADD"/>
    <w:rsid w:val="00D95470"/>
    <w:rsid w:val="00D954AA"/>
    <w:rsid w:val="00D96D17"/>
    <w:rsid w:val="00D97106"/>
    <w:rsid w:val="00DA0C7D"/>
    <w:rsid w:val="00DA1166"/>
    <w:rsid w:val="00DA26AE"/>
    <w:rsid w:val="00DA3F5C"/>
    <w:rsid w:val="00DA6A83"/>
    <w:rsid w:val="00DA6E0D"/>
    <w:rsid w:val="00DA7C50"/>
    <w:rsid w:val="00DA7D62"/>
    <w:rsid w:val="00DB09D4"/>
    <w:rsid w:val="00DB164B"/>
    <w:rsid w:val="00DB334B"/>
    <w:rsid w:val="00DB425C"/>
    <w:rsid w:val="00DB53C5"/>
    <w:rsid w:val="00DB771C"/>
    <w:rsid w:val="00DB77DD"/>
    <w:rsid w:val="00DB7E73"/>
    <w:rsid w:val="00DC05F5"/>
    <w:rsid w:val="00DC5C3F"/>
    <w:rsid w:val="00DC5F39"/>
    <w:rsid w:val="00DC66BF"/>
    <w:rsid w:val="00DC72D3"/>
    <w:rsid w:val="00DC7502"/>
    <w:rsid w:val="00DC7D44"/>
    <w:rsid w:val="00DC7FE5"/>
    <w:rsid w:val="00DD08C9"/>
    <w:rsid w:val="00DD1E89"/>
    <w:rsid w:val="00DD21B6"/>
    <w:rsid w:val="00DD2285"/>
    <w:rsid w:val="00DD2800"/>
    <w:rsid w:val="00DD2FB1"/>
    <w:rsid w:val="00DD454C"/>
    <w:rsid w:val="00DD5468"/>
    <w:rsid w:val="00DD5A32"/>
    <w:rsid w:val="00DD65B6"/>
    <w:rsid w:val="00DD6C7E"/>
    <w:rsid w:val="00DD7297"/>
    <w:rsid w:val="00DE036F"/>
    <w:rsid w:val="00DE067E"/>
    <w:rsid w:val="00DE205E"/>
    <w:rsid w:val="00DE229B"/>
    <w:rsid w:val="00DE2617"/>
    <w:rsid w:val="00DE2805"/>
    <w:rsid w:val="00DE347C"/>
    <w:rsid w:val="00DE365F"/>
    <w:rsid w:val="00DE392A"/>
    <w:rsid w:val="00DE574C"/>
    <w:rsid w:val="00DE5D9B"/>
    <w:rsid w:val="00DE65D5"/>
    <w:rsid w:val="00DE6D1C"/>
    <w:rsid w:val="00DF18E9"/>
    <w:rsid w:val="00DF2569"/>
    <w:rsid w:val="00DF2DDA"/>
    <w:rsid w:val="00DF339F"/>
    <w:rsid w:val="00DF34FA"/>
    <w:rsid w:val="00DF3746"/>
    <w:rsid w:val="00DF4D08"/>
    <w:rsid w:val="00DF5AFD"/>
    <w:rsid w:val="00DF5B60"/>
    <w:rsid w:val="00DF6B67"/>
    <w:rsid w:val="00DF6D95"/>
    <w:rsid w:val="00DF7CA2"/>
    <w:rsid w:val="00E008B2"/>
    <w:rsid w:val="00E009FB"/>
    <w:rsid w:val="00E02133"/>
    <w:rsid w:val="00E02ED9"/>
    <w:rsid w:val="00E030A9"/>
    <w:rsid w:val="00E03151"/>
    <w:rsid w:val="00E03E4F"/>
    <w:rsid w:val="00E041A4"/>
    <w:rsid w:val="00E046D8"/>
    <w:rsid w:val="00E04834"/>
    <w:rsid w:val="00E04ED6"/>
    <w:rsid w:val="00E05005"/>
    <w:rsid w:val="00E068F8"/>
    <w:rsid w:val="00E103E8"/>
    <w:rsid w:val="00E12255"/>
    <w:rsid w:val="00E12C87"/>
    <w:rsid w:val="00E134A7"/>
    <w:rsid w:val="00E140E2"/>
    <w:rsid w:val="00E15F3D"/>
    <w:rsid w:val="00E1665C"/>
    <w:rsid w:val="00E16B2B"/>
    <w:rsid w:val="00E16BAF"/>
    <w:rsid w:val="00E16E5F"/>
    <w:rsid w:val="00E20E0A"/>
    <w:rsid w:val="00E21592"/>
    <w:rsid w:val="00E22062"/>
    <w:rsid w:val="00E22F24"/>
    <w:rsid w:val="00E2372C"/>
    <w:rsid w:val="00E23A1B"/>
    <w:rsid w:val="00E24744"/>
    <w:rsid w:val="00E25244"/>
    <w:rsid w:val="00E269DA"/>
    <w:rsid w:val="00E2705C"/>
    <w:rsid w:val="00E27B7A"/>
    <w:rsid w:val="00E3049F"/>
    <w:rsid w:val="00E30619"/>
    <w:rsid w:val="00E3067B"/>
    <w:rsid w:val="00E31017"/>
    <w:rsid w:val="00E3120E"/>
    <w:rsid w:val="00E33B32"/>
    <w:rsid w:val="00E33E97"/>
    <w:rsid w:val="00E349D5"/>
    <w:rsid w:val="00E417E7"/>
    <w:rsid w:val="00E41ECA"/>
    <w:rsid w:val="00E4207B"/>
    <w:rsid w:val="00E42764"/>
    <w:rsid w:val="00E45202"/>
    <w:rsid w:val="00E4567E"/>
    <w:rsid w:val="00E45726"/>
    <w:rsid w:val="00E463D8"/>
    <w:rsid w:val="00E46CB5"/>
    <w:rsid w:val="00E46D46"/>
    <w:rsid w:val="00E470BD"/>
    <w:rsid w:val="00E47393"/>
    <w:rsid w:val="00E4793C"/>
    <w:rsid w:val="00E47C1D"/>
    <w:rsid w:val="00E505E1"/>
    <w:rsid w:val="00E51A2D"/>
    <w:rsid w:val="00E51BF8"/>
    <w:rsid w:val="00E52003"/>
    <w:rsid w:val="00E52FCA"/>
    <w:rsid w:val="00E53FE3"/>
    <w:rsid w:val="00E54993"/>
    <w:rsid w:val="00E54AA1"/>
    <w:rsid w:val="00E55D2C"/>
    <w:rsid w:val="00E57464"/>
    <w:rsid w:val="00E5772A"/>
    <w:rsid w:val="00E61307"/>
    <w:rsid w:val="00E61B55"/>
    <w:rsid w:val="00E625DE"/>
    <w:rsid w:val="00E62EB1"/>
    <w:rsid w:val="00E636F4"/>
    <w:rsid w:val="00E6371A"/>
    <w:rsid w:val="00E63E7A"/>
    <w:rsid w:val="00E64294"/>
    <w:rsid w:val="00E64695"/>
    <w:rsid w:val="00E65336"/>
    <w:rsid w:val="00E6612F"/>
    <w:rsid w:val="00E677DD"/>
    <w:rsid w:val="00E6783A"/>
    <w:rsid w:val="00E67D3E"/>
    <w:rsid w:val="00E71A6B"/>
    <w:rsid w:val="00E721B3"/>
    <w:rsid w:val="00E721C5"/>
    <w:rsid w:val="00E72A39"/>
    <w:rsid w:val="00E72A82"/>
    <w:rsid w:val="00E75DAB"/>
    <w:rsid w:val="00E761B5"/>
    <w:rsid w:val="00E77016"/>
    <w:rsid w:val="00E77789"/>
    <w:rsid w:val="00E80AAC"/>
    <w:rsid w:val="00E8182A"/>
    <w:rsid w:val="00E828BA"/>
    <w:rsid w:val="00E83206"/>
    <w:rsid w:val="00E83A4C"/>
    <w:rsid w:val="00E83EE5"/>
    <w:rsid w:val="00E83F0C"/>
    <w:rsid w:val="00E84496"/>
    <w:rsid w:val="00E84900"/>
    <w:rsid w:val="00E84E8B"/>
    <w:rsid w:val="00E85095"/>
    <w:rsid w:val="00E856DB"/>
    <w:rsid w:val="00E8601F"/>
    <w:rsid w:val="00E86754"/>
    <w:rsid w:val="00E87227"/>
    <w:rsid w:val="00E87775"/>
    <w:rsid w:val="00E87FC2"/>
    <w:rsid w:val="00E920FF"/>
    <w:rsid w:val="00E925E9"/>
    <w:rsid w:val="00E92AFB"/>
    <w:rsid w:val="00E93D3D"/>
    <w:rsid w:val="00E93ED8"/>
    <w:rsid w:val="00E9423B"/>
    <w:rsid w:val="00E946A4"/>
    <w:rsid w:val="00E9692C"/>
    <w:rsid w:val="00EA00E2"/>
    <w:rsid w:val="00EA081C"/>
    <w:rsid w:val="00EA16C1"/>
    <w:rsid w:val="00EA23D5"/>
    <w:rsid w:val="00EA255B"/>
    <w:rsid w:val="00EA2AAC"/>
    <w:rsid w:val="00EA308D"/>
    <w:rsid w:val="00EA3897"/>
    <w:rsid w:val="00EA42DF"/>
    <w:rsid w:val="00EA470B"/>
    <w:rsid w:val="00EA5860"/>
    <w:rsid w:val="00EA5F4E"/>
    <w:rsid w:val="00EB0486"/>
    <w:rsid w:val="00EB09AF"/>
    <w:rsid w:val="00EB1F54"/>
    <w:rsid w:val="00EB2AB9"/>
    <w:rsid w:val="00EB3E43"/>
    <w:rsid w:val="00EB496C"/>
    <w:rsid w:val="00EB56F0"/>
    <w:rsid w:val="00EB57FC"/>
    <w:rsid w:val="00EB629D"/>
    <w:rsid w:val="00EB77A4"/>
    <w:rsid w:val="00EB7CD3"/>
    <w:rsid w:val="00EC4603"/>
    <w:rsid w:val="00EC598A"/>
    <w:rsid w:val="00EC5D10"/>
    <w:rsid w:val="00EC71DF"/>
    <w:rsid w:val="00EC71EE"/>
    <w:rsid w:val="00EC728E"/>
    <w:rsid w:val="00ED072E"/>
    <w:rsid w:val="00ED1FA9"/>
    <w:rsid w:val="00ED20F6"/>
    <w:rsid w:val="00ED219A"/>
    <w:rsid w:val="00ED25BD"/>
    <w:rsid w:val="00ED2D99"/>
    <w:rsid w:val="00ED34F6"/>
    <w:rsid w:val="00ED4282"/>
    <w:rsid w:val="00ED451A"/>
    <w:rsid w:val="00ED4659"/>
    <w:rsid w:val="00ED4E12"/>
    <w:rsid w:val="00EE017A"/>
    <w:rsid w:val="00EE1291"/>
    <w:rsid w:val="00EE14F4"/>
    <w:rsid w:val="00EE2149"/>
    <w:rsid w:val="00EE21E6"/>
    <w:rsid w:val="00EE3AE6"/>
    <w:rsid w:val="00EE3B2C"/>
    <w:rsid w:val="00EE45EC"/>
    <w:rsid w:val="00EE4D45"/>
    <w:rsid w:val="00EE58E1"/>
    <w:rsid w:val="00EE595B"/>
    <w:rsid w:val="00EE5E8D"/>
    <w:rsid w:val="00EE6EFB"/>
    <w:rsid w:val="00EF0A89"/>
    <w:rsid w:val="00EF12D8"/>
    <w:rsid w:val="00EF17EF"/>
    <w:rsid w:val="00EF253E"/>
    <w:rsid w:val="00EF3CFE"/>
    <w:rsid w:val="00EF449C"/>
    <w:rsid w:val="00EF54DF"/>
    <w:rsid w:val="00EF54E8"/>
    <w:rsid w:val="00EF6490"/>
    <w:rsid w:val="00EF6662"/>
    <w:rsid w:val="00EF6989"/>
    <w:rsid w:val="00EF7209"/>
    <w:rsid w:val="00EF7A81"/>
    <w:rsid w:val="00F00044"/>
    <w:rsid w:val="00F00110"/>
    <w:rsid w:val="00F00DCD"/>
    <w:rsid w:val="00F01706"/>
    <w:rsid w:val="00F01CA4"/>
    <w:rsid w:val="00F020F0"/>
    <w:rsid w:val="00F0210F"/>
    <w:rsid w:val="00F0368F"/>
    <w:rsid w:val="00F03928"/>
    <w:rsid w:val="00F04579"/>
    <w:rsid w:val="00F0465F"/>
    <w:rsid w:val="00F0479A"/>
    <w:rsid w:val="00F04B53"/>
    <w:rsid w:val="00F053DF"/>
    <w:rsid w:val="00F05F92"/>
    <w:rsid w:val="00F105AC"/>
    <w:rsid w:val="00F10614"/>
    <w:rsid w:val="00F111A2"/>
    <w:rsid w:val="00F1227F"/>
    <w:rsid w:val="00F12428"/>
    <w:rsid w:val="00F12E22"/>
    <w:rsid w:val="00F12F21"/>
    <w:rsid w:val="00F1391F"/>
    <w:rsid w:val="00F15DAB"/>
    <w:rsid w:val="00F17E4B"/>
    <w:rsid w:val="00F17EDA"/>
    <w:rsid w:val="00F2057C"/>
    <w:rsid w:val="00F20751"/>
    <w:rsid w:val="00F208C3"/>
    <w:rsid w:val="00F209B9"/>
    <w:rsid w:val="00F20B85"/>
    <w:rsid w:val="00F20C09"/>
    <w:rsid w:val="00F21011"/>
    <w:rsid w:val="00F2104B"/>
    <w:rsid w:val="00F225FE"/>
    <w:rsid w:val="00F2277C"/>
    <w:rsid w:val="00F24C1A"/>
    <w:rsid w:val="00F24C5C"/>
    <w:rsid w:val="00F24F18"/>
    <w:rsid w:val="00F2554E"/>
    <w:rsid w:val="00F27C09"/>
    <w:rsid w:val="00F304F6"/>
    <w:rsid w:val="00F30E54"/>
    <w:rsid w:val="00F313CC"/>
    <w:rsid w:val="00F31B40"/>
    <w:rsid w:val="00F32324"/>
    <w:rsid w:val="00F3245F"/>
    <w:rsid w:val="00F33748"/>
    <w:rsid w:val="00F33E58"/>
    <w:rsid w:val="00F34718"/>
    <w:rsid w:val="00F3522A"/>
    <w:rsid w:val="00F356F2"/>
    <w:rsid w:val="00F37CC4"/>
    <w:rsid w:val="00F40129"/>
    <w:rsid w:val="00F401C5"/>
    <w:rsid w:val="00F4174C"/>
    <w:rsid w:val="00F417CF"/>
    <w:rsid w:val="00F41920"/>
    <w:rsid w:val="00F42CAC"/>
    <w:rsid w:val="00F4361A"/>
    <w:rsid w:val="00F438EE"/>
    <w:rsid w:val="00F457CD"/>
    <w:rsid w:val="00F462B6"/>
    <w:rsid w:val="00F502C5"/>
    <w:rsid w:val="00F504E5"/>
    <w:rsid w:val="00F50568"/>
    <w:rsid w:val="00F50D16"/>
    <w:rsid w:val="00F51E1C"/>
    <w:rsid w:val="00F523DC"/>
    <w:rsid w:val="00F52E3F"/>
    <w:rsid w:val="00F532ED"/>
    <w:rsid w:val="00F53E32"/>
    <w:rsid w:val="00F53EFB"/>
    <w:rsid w:val="00F54551"/>
    <w:rsid w:val="00F547B1"/>
    <w:rsid w:val="00F559AA"/>
    <w:rsid w:val="00F55FF8"/>
    <w:rsid w:val="00F562BA"/>
    <w:rsid w:val="00F57121"/>
    <w:rsid w:val="00F57188"/>
    <w:rsid w:val="00F6111F"/>
    <w:rsid w:val="00F6332D"/>
    <w:rsid w:val="00F63EB3"/>
    <w:rsid w:val="00F64DC8"/>
    <w:rsid w:val="00F65EB4"/>
    <w:rsid w:val="00F66D0B"/>
    <w:rsid w:val="00F6722F"/>
    <w:rsid w:val="00F67FC9"/>
    <w:rsid w:val="00F73CF9"/>
    <w:rsid w:val="00F749DB"/>
    <w:rsid w:val="00F75467"/>
    <w:rsid w:val="00F75B0D"/>
    <w:rsid w:val="00F764CC"/>
    <w:rsid w:val="00F76657"/>
    <w:rsid w:val="00F80E4C"/>
    <w:rsid w:val="00F81561"/>
    <w:rsid w:val="00F817A6"/>
    <w:rsid w:val="00F819E1"/>
    <w:rsid w:val="00F81B63"/>
    <w:rsid w:val="00F828A1"/>
    <w:rsid w:val="00F83F9D"/>
    <w:rsid w:val="00F864BD"/>
    <w:rsid w:val="00F874C3"/>
    <w:rsid w:val="00F879B4"/>
    <w:rsid w:val="00F87A46"/>
    <w:rsid w:val="00F905FF"/>
    <w:rsid w:val="00F90CA5"/>
    <w:rsid w:val="00F91EAA"/>
    <w:rsid w:val="00F92C0B"/>
    <w:rsid w:val="00F9318D"/>
    <w:rsid w:val="00F9336E"/>
    <w:rsid w:val="00F93525"/>
    <w:rsid w:val="00F94420"/>
    <w:rsid w:val="00F949B4"/>
    <w:rsid w:val="00F956B6"/>
    <w:rsid w:val="00F958A4"/>
    <w:rsid w:val="00FA0922"/>
    <w:rsid w:val="00FA2585"/>
    <w:rsid w:val="00FA2CE4"/>
    <w:rsid w:val="00FA3951"/>
    <w:rsid w:val="00FA45A9"/>
    <w:rsid w:val="00FA4E82"/>
    <w:rsid w:val="00FA4FC3"/>
    <w:rsid w:val="00FA5549"/>
    <w:rsid w:val="00FA5CE7"/>
    <w:rsid w:val="00FA7821"/>
    <w:rsid w:val="00FA7BAE"/>
    <w:rsid w:val="00FB023A"/>
    <w:rsid w:val="00FB0C80"/>
    <w:rsid w:val="00FB1052"/>
    <w:rsid w:val="00FB110B"/>
    <w:rsid w:val="00FB118C"/>
    <w:rsid w:val="00FB11D7"/>
    <w:rsid w:val="00FB142E"/>
    <w:rsid w:val="00FB232E"/>
    <w:rsid w:val="00FB23AC"/>
    <w:rsid w:val="00FB2A09"/>
    <w:rsid w:val="00FB2CC6"/>
    <w:rsid w:val="00FB3012"/>
    <w:rsid w:val="00FB4787"/>
    <w:rsid w:val="00FB4D9A"/>
    <w:rsid w:val="00FB4E05"/>
    <w:rsid w:val="00FB5668"/>
    <w:rsid w:val="00FB6DBC"/>
    <w:rsid w:val="00FB6E1E"/>
    <w:rsid w:val="00FB7413"/>
    <w:rsid w:val="00FC186A"/>
    <w:rsid w:val="00FC27EC"/>
    <w:rsid w:val="00FC2F79"/>
    <w:rsid w:val="00FC33A8"/>
    <w:rsid w:val="00FC578F"/>
    <w:rsid w:val="00FC6043"/>
    <w:rsid w:val="00FC6DBB"/>
    <w:rsid w:val="00FC701A"/>
    <w:rsid w:val="00FC776C"/>
    <w:rsid w:val="00FD27E5"/>
    <w:rsid w:val="00FD3231"/>
    <w:rsid w:val="00FD32C2"/>
    <w:rsid w:val="00FD3642"/>
    <w:rsid w:val="00FD457A"/>
    <w:rsid w:val="00FD4993"/>
    <w:rsid w:val="00FD6027"/>
    <w:rsid w:val="00FD65BA"/>
    <w:rsid w:val="00FD6A3C"/>
    <w:rsid w:val="00FD6B73"/>
    <w:rsid w:val="00FD73A7"/>
    <w:rsid w:val="00FE028D"/>
    <w:rsid w:val="00FE0EBD"/>
    <w:rsid w:val="00FE1257"/>
    <w:rsid w:val="00FE12A6"/>
    <w:rsid w:val="00FE1AF7"/>
    <w:rsid w:val="00FE2B94"/>
    <w:rsid w:val="00FE2CC5"/>
    <w:rsid w:val="00FE2E3A"/>
    <w:rsid w:val="00FE516C"/>
    <w:rsid w:val="00FE742B"/>
    <w:rsid w:val="00FE7CE1"/>
    <w:rsid w:val="00FF03E5"/>
    <w:rsid w:val="00FF094C"/>
    <w:rsid w:val="00FF13FB"/>
    <w:rsid w:val="00FF16D3"/>
    <w:rsid w:val="00FF1AAB"/>
    <w:rsid w:val="00FF27FF"/>
    <w:rsid w:val="00FF2BB1"/>
    <w:rsid w:val="00FF2C5F"/>
    <w:rsid w:val="00FF3041"/>
    <w:rsid w:val="00FF3A10"/>
    <w:rsid w:val="00FF49A3"/>
    <w:rsid w:val="00FF4AA8"/>
    <w:rsid w:val="00FF559F"/>
    <w:rsid w:val="00FF5819"/>
    <w:rsid w:val="00FF6FE4"/>
    <w:rsid w:val="00FF77B6"/>
    <w:rsid w:val="00FF7E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A99B3"/>
  <w15:docId w15:val="{A5FE69D3-95B3-48E6-81D8-449B11C3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2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20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51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60827"/>
    <w:pPr>
      <w:keepNext/>
      <w:tabs>
        <w:tab w:val="left" w:pos="720"/>
      </w:tabs>
      <w:spacing w:before="240" w:after="60"/>
      <w:ind w:left="720" w:hanging="720"/>
      <w:outlineLvl w:val="2"/>
    </w:pPr>
    <w:rPr>
      <w:b/>
      <w:i/>
    </w:rPr>
  </w:style>
  <w:style w:type="paragraph" w:styleId="Heading4">
    <w:name w:val="heading 4"/>
    <w:basedOn w:val="Normal"/>
    <w:next w:val="Normal"/>
    <w:link w:val="Heading4Char"/>
    <w:uiPriority w:val="9"/>
    <w:unhideWhenUsed/>
    <w:qFormat/>
    <w:rsid w:val="00EA255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60827"/>
    <w:rPr>
      <w:rFonts w:ascii=".VnTime" w:eastAsia="Times New Roman" w:hAnsi=".VnTime" w:cs="Times New Roman"/>
      <w:b/>
      <w:i/>
      <w:sz w:val="28"/>
      <w:szCs w:val="20"/>
    </w:rPr>
  </w:style>
  <w:style w:type="paragraph" w:styleId="BodyText">
    <w:name w:val="Body Text"/>
    <w:basedOn w:val="Normal"/>
    <w:link w:val="BodyTextChar"/>
    <w:semiHidden/>
    <w:rsid w:val="00060827"/>
    <w:pPr>
      <w:jc w:val="center"/>
    </w:pPr>
    <w:rPr>
      <w:i/>
      <w:sz w:val="26"/>
    </w:rPr>
  </w:style>
  <w:style w:type="character" w:customStyle="1" w:styleId="BodyTextChar">
    <w:name w:val="Body Text Char"/>
    <w:basedOn w:val="DefaultParagraphFont"/>
    <w:link w:val="BodyText"/>
    <w:semiHidden/>
    <w:rsid w:val="00060827"/>
    <w:rPr>
      <w:rFonts w:ascii=".VnTime" w:eastAsia="Times New Roman" w:hAnsi=".VnTime" w:cs="Times New Roman"/>
      <w:i/>
      <w:sz w:val="26"/>
      <w:szCs w:val="20"/>
    </w:rPr>
  </w:style>
  <w:style w:type="paragraph" w:styleId="Header">
    <w:name w:val="header"/>
    <w:basedOn w:val="Normal"/>
    <w:link w:val="HeaderChar"/>
    <w:uiPriority w:val="99"/>
    <w:rsid w:val="0006082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060827"/>
    <w:rPr>
      <w:rFonts w:ascii=".VnTime" w:eastAsia="Times New Roman" w:hAnsi=".VnTime" w:cs="Times New Roman"/>
      <w:sz w:val="28"/>
      <w:szCs w:val="20"/>
      <w:lang w:val="x-none" w:eastAsia="x-none"/>
    </w:rPr>
  </w:style>
  <w:style w:type="paragraph" w:styleId="Footer">
    <w:name w:val="footer"/>
    <w:basedOn w:val="Normal"/>
    <w:link w:val="FooterChar"/>
    <w:uiPriority w:val="99"/>
    <w:rsid w:val="0006082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60827"/>
    <w:rPr>
      <w:rFonts w:ascii=".VnTime" w:eastAsia="Times New Roman" w:hAnsi=".VnTime" w:cs="Times New Roman"/>
      <w:sz w:val="28"/>
      <w:szCs w:val="20"/>
      <w:lang w:val="x-none" w:eastAsia="x-none"/>
    </w:rPr>
  </w:style>
  <w:style w:type="paragraph" w:styleId="NormalWeb">
    <w:name w:val="Normal (Web)"/>
    <w:basedOn w:val="Normal"/>
    <w:link w:val="NormalWebChar"/>
    <w:uiPriority w:val="99"/>
    <w:rsid w:val="00060827"/>
    <w:pPr>
      <w:spacing w:before="100" w:beforeAutospacing="1" w:after="100" w:afterAutospacing="1"/>
    </w:pPr>
  </w:style>
  <w:style w:type="paragraph" w:styleId="BalloonText">
    <w:name w:val="Balloon Text"/>
    <w:basedOn w:val="Normal"/>
    <w:link w:val="BalloonTextChar"/>
    <w:uiPriority w:val="99"/>
    <w:semiHidden/>
    <w:unhideWhenUsed/>
    <w:rsid w:val="00060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27"/>
    <w:rPr>
      <w:rFonts w:ascii="Segoe UI" w:eastAsia="Times New Roman" w:hAnsi="Segoe UI" w:cs="Segoe UI"/>
      <w:sz w:val="18"/>
      <w:szCs w:val="18"/>
    </w:rPr>
  </w:style>
  <w:style w:type="character" w:styleId="Strong">
    <w:name w:val="Strong"/>
    <w:basedOn w:val="DefaultParagraphFont"/>
    <w:uiPriority w:val="22"/>
    <w:qFormat/>
    <w:rsid w:val="00060827"/>
    <w:rPr>
      <w:b/>
      <w:bCs/>
    </w:rPr>
  </w:style>
  <w:style w:type="paragraph" w:styleId="ListParagraph">
    <w:name w:val="List Paragraph"/>
    <w:basedOn w:val="Normal"/>
    <w:uiPriority w:val="34"/>
    <w:qFormat/>
    <w:rsid w:val="00880B3B"/>
    <w:pPr>
      <w:ind w:left="720"/>
      <w:contextualSpacing/>
    </w:pPr>
  </w:style>
  <w:style w:type="character" w:customStyle="1" w:styleId="Heading4Char">
    <w:name w:val="Heading 4 Char"/>
    <w:basedOn w:val="DefaultParagraphFont"/>
    <w:link w:val="Heading4"/>
    <w:uiPriority w:val="9"/>
    <w:rsid w:val="00EA255B"/>
    <w:rPr>
      <w:rFonts w:asciiTheme="majorHAnsi" w:eastAsiaTheme="majorEastAsia" w:hAnsiTheme="majorHAnsi" w:cstheme="majorBidi"/>
      <w:i/>
      <w:iCs/>
      <w:color w:val="2F5496" w:themeColor="accent1" w:themeShade="BF"/>
      <w:sz w:val="28"/>
      <w:szCs w:val="20"/>
    </w:rPr>
  </w:style>
  <w:style w:type="paragraph" w:styleId="Revision">
    <w:name w:val="Revision"/>
    <w:hidden/>
    <w:uiPriority w:val="99"/>
    <w:semiHidden/>
    <w:rsid w:val="00D425C7"/>
    <w:pPr>
      <w:spacing w:after="0" w:line="240" w:lineRule="auto"/>
    </w:pPr>
    <w:rPr>
      <w:rFonts w:ascii=".VnTime" w:eastAsia="Times New Roman" w:hAnsi=".VnTime" w:cs="Times New Roman"/>
      <w:sz w:val="28"/>
      <w:szCs w:val="20"/>
    </w:rPr>
  </w:style>
  <w:style w:type="character" w:styleId="Emphasis">
    <w:name w:val="Emphasis"/>
    <w:basedOn w:val="DefaultParagraphFont"/>
    <w:uiPriority w:val="20"/>
    <w:qFormat/>
    <w:rsid w:val="00066F5C"/>
    <w:rPr>
      <w:i/>
      <w:iCs/>
    </w:rPr>
  </w:style>
  <w:style w:type="character" w:customStyle="1" w:styleId="NormalWebChar">
    <w:name w:val="Normal (Web) Char"/>
    <w:link w:val="NormalWeb"/>
    <w:uiPriority w:val="99"/>
    <w:locked/>
    <w:rsid w:val="00AD4D37"/>
    <w:rPr>
      <w:rFonts w:ascii="Times New Roman" w:eastAsia="Times New Roman" w:hAnsi="Times New Roman" w:cs="Times New Roman"/>
      <w:sz w:val="24"/>
      <w:szCs w:val="24"/>
    </w:rPr>
  </w:style>
  <w:style w:type="table" w:styleId="TableGrid">
    <w:name w:val="Table Grid"/>
    <w:basedOn w:val="TableNormal"/>
    <w:uiPriority w:val="39"/>
    <w:rsid w:val="00093D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3B7128"/>
  </w:style>
  <w:style w:type="character" w:customStyle="1" w:styleId="fontstyle01">
    <w:name w:val="fontstyle01"/>
    <w:basedOn w:val="DefaultParagraphFont"/>
    <w:rsid w:val="00D7215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72151"/>
    <w:rPr>
      <w:rFonts w:ascii="Times New Roman" w:hAnsi="Times New Roman" w:cs="Times New Roman" w:hint="default"/>
      <w:b/>
      <w:bCs/>
      <w:i/>
      <w:iCs/>
      <w:color w:val="000000"/>
      <w:sz w:val="28"/>
      <w:szCs w:val="28"/>
    </w:rPr>
  </w:style>
  <w:style w:type="character" w:styleId="CommentReference">
    <w:name w:val="annotation reference"/>
    <w:basedOn w:val="DefaultParagraphFont"/>
    <w:uiPriority w:val="99"/>
    <w:semiHidden/>
    <w:unhideWhenUsed/>
    <w:rsid w:val="002D1BC0"/>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616D4D"/>
    <w:rPr>
      <w:b/>
      <w:bCs/>
    </w:rPr>
  </w:style>
  <w:style w:type="character" w:customStyle="1" w:styleId="CommentSubjectChar">
    <w:name w:val="Comment Subject Char"/>
    <w:basedOn w:val="CommentTextChar"/>
    <w:link w:val="CommentSubject"/>
    <w:uiPriority w:val="99"/>
    <w:semiHidden/>
    <w:rsid w:val="00616D4D"/>
    <w:rPr>
      <w:rFonts w:ascii=".VnTime" w:eastAsia="Times New Roman" w:hAnsi=".VnTime" w:cs="Times New Roman"/>
      <w:b/>
      <w:bCs/>
      <w:sz w:val="20"/>
      <w:szCs w:val="20"/>
    </w:rPr>
  </w:style>
  <w:style w:type="character" w:styleId="Hyperlink">
    <w:name w:val="Hyperlink"/>
    <w:basedOn w:val="DefaultParagraphFont"/>
    <w:uiPriority w:val="99"/>
    <w:semiHidden/>
    <w:unhideWhenUsed/>
    <w:rsid w:val="005B7569"/>
    <w:rPr>
      <w:color w:val="0000FF"/>
      <w:u w:val="single"/>
    </w:rPr>
  </w:style>
  <w:style w:type="paragraph" w:styleId="FootnoteText">
    <w:name w:val="footnote text"/>
    <w:basedOn w:val="Normal"/>
    <w:link w:val="FootnoteTextChar"/>
    <w:uiPriority w:val="99"/>
    <w:semiHidden/>
    <w:unhideWhenUsed/>
    <w:rsid w:val="00732611"/>
    <w:rPr>
      <w:sz w:val="20"/>
      <w:szCs w:val="20"/>
    </w:rPr>
  </w:style>
  <w:style w:type="character" w:customStyle="1" w:styleId="FootnoteTextChar">
    <w:name w:val="Footnote Text Char"/>
    <w:basedOn w:val="DefaultParagraphFont"/>
    <w:link w:val="FootnoteText"/>
    <w:uiPriority w:val="99"/>
    <w:semiHidden/>
    <w:rsid w:val="007326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2611"/>
    <w:rPr>
      <w:vertAlign w:val="superscript"/>
    </w:rPr>
  </w:style>
  <w:style w:type="character" w:customStyle="1" w:styleId="Heading2Char">
    <w:name w:val="Heading 2 Char"/>
    <w:basedOn w:val="DefaultParagraphFont"/>
    <w:link w:val="Heading2"/>
    <w:uiPriority w:val="9"/>
    <w:rsid w:val="001D512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A2082"/>
    <w:rPr>
      <w:rFonts w:asciiTheme="majorHAnsi" w:eastAsiaTheme="majorEastAsia" w:hAnsiTheme="majorHAnsi" w:cstheme="majorBidi"/>
      <w:color w:val="2F5496" w:themeColor="accent1" w:themeShade="BF"/>
      <w:sz w:val="32"/>
      <w:szCs w:val="32"/>
    </w:rPr>
  </w:style>
  <w:style w:type="paragraph" w:customStyle="1" w:styleId="Char1">
    <w:name w:val="Char1"/>
    <w:basedOn w:val="Normal"/>
    <w:semiHidden/>
    <w:rsid w:val="00AA10A8"/>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231">
      <w:bodyDiv w:val="1"/>
      <w:marLeft w:val="0"/>
      <w:marRight w:val="0"/>
      <w:marTop w:val="0"/>
      <w:marBottom w:val="0"/>
      <w:divBdr>
        <w:top w:val="none" w:sz="0" w:space="0" w:color="auto"/>
        <w:left w:val="none" w:sz="0" w:space="0" w:color="auto"/>
        <w:bottom w:val="none" w:sz="0" w:space="0" w:color="auto"/>
        <w:right w:val="none" w:sz="0" w:space="0" w:color="auto"/>
      </w:divBdr>
    </w:div>
    <w:div w:id="25833628">
      <w:bodyDiv w:val="1"/>
      <w:marLeft w:val="0"/>
      <w:marRight w:val="0"/>
      <w:marTop w:val="0"/>
      <w:marBottom w:val="0"/>
      <w:divBdr>
        <w:top w:val="none" w:sz="0" w:space="0" w:color="auto"/>
        <w:left w:val="none" w:sz="0" w:space="0" w:color="auto"/>
        <w:bottom w:val="none" w:sz="0" w:space="0" w:color="auto"/>
        <w:right w:val="none" w:sz="0" w:space="0" w:color="auto"/>
      </w:divBdr>
    </w:div>
    <w:div w:id="46808945">
      <w:bodyDiv w:val="1"/>
      <w:marLeft w:val="0"/>
      <w:marRight w:val="0"/>
      <w:marTop w:val="0"/>
      <w:marBottom w:val="0"/>
      <w:divBdr>
        <w:top w:val="none" w:sz="0" w:space="0" w:color="auto"/>
        <w:left w:val="none" w:sz="0" w:space="0" w:color="auto"/>
        <w:bottom w:val="none" w:sz="0" w:space="0" w:color="auto"/>
        <w:right w:val="none" w:sz="0" w:space="0" w:color="auto"/>
      </w:divBdr>
    </w:div>
    <w:div w:id="65495977">
      <w:bodyDiv w:val="1"/>
      <w:marLeft w:val="0"/>
      <w:marRight w:val="0"/>
      <w:marTop w:val="0"/>
      <w:marBottom w:val="0"/>
      <w:divBdr>
        <w:top w:val="none" w:sz="0" w:space="0" w:color="auto"/>
        <w:left w:val="none" w:sz="0" w:space="0" w:color="auto"/>
        <w:bottom w:val="none" w:sz="0" w:space="0" w:color="auto"/>
        <w:right w:val="none" w:sz="0" w:space="0" w:color="auto"/>
      </w:divBdr>
    </w:div>
    <w:div w:id="74595800">
      <w:bodyDiv w:val="1"/>
      <w:marLeft w:val="0"/>
      <w:marRight w:val="0"/>
      <w:marTop w:val="0"/>
      <w:marBottom w:val="0"/>
      <w:divBdr>
        <w:top w:val="none" w:sz="0" w:space="0" w:color="auto"/>
        <w:left w:val="none" w:sz="0" w:space="0" w:color="auto"/>
        <w:bottom w:val="none" w:sz="0" w:space="0" w:color="auto"/>
        <w:right w:val="none" w:sz="0" w:space="0" w:color="auto"/>
      </w:divBdr>
    </w:div>
    <w:div w:id="127549634">
      <w:bodyDiv w:val="1"/>
      <w:marLeft w:val="0"/>
      <w:marRight w:val="0"/>
      <w:marTop w:val="0"/>
      <w:marBottom w:val="0"/>
      <w:divBdr>
        <w:top w:val="none" w:sz="0" w:space="0" w:color="auto"/>
        <w:left w:val="none" w:sz="0" w:space="0" w:color="auto"/>
        <w:bottom w:val="none" w:sz="0" w:space="0" w:color="auto"/>
        <w:right w:val="none" w:sz="0" w:space="0" w:color="auto"/>
      </w:divBdr>
    </w:div>
    <w:div w:id="150830637">
      <w:bodyDiv w:val="1"/>
      <w:marLeft w:val="0"/>
      <w:marRight w:val="0"/>
      <w:marTop w:val="0"/>
      <w:marBottom w:val="0"/>
      <w:divBdr>
        <w:top w:val="none" w:sz="0" w:space="0" w:color="auto"/>
        <w:left w:val="none" w:sz="0" w:space="0" w:color="auto"/>
        <w:bottom w:val="none" w:sz="0" w:space="0" w:color="auto"/>
        <w:right w:val="none" w:sz="0" w:space="0" w:color="auto"/>
      </w:divBdr>
    </w:div>
    <w:div w:id="189339420">
      <w:bodyDiv w:val="1"/>
      <w:marLeft w:val="0"/>
      <w:marRight w:val="0"/>
      <w:marTop w:val="0"/>
      <w:marBottom w:val="0"/>
      <w:divBdr>
        <w:top w:val="none" w:sz="0" w:space="0" w:color="auto"/>
        <w:left w:val="none" w:sz="0" w:space="0" w:color="auto"/>
        <w:bottom w:val="none" w:sz="0" w:space="0" w:color="auto"/>
        <w:right w:val="none" w:sz="0" w:space="0" w:color="auto"/>
      </w:divBdr>
    </w:div>
    <w:div w:id="229317404">
      <w:bodyDiv w:val="1"/>
      <w:marLeft w:val="0"/>
      <w:marRight w:val="0"/>
      <w:marTop w:val="0"/>
      <w:marBottom w:val="0"/>
      <w:divBdr>
        <w:top w:val="none" w:sz="0" w:space="0" w:color="auto"/>
        <w:left w:val="none" w:sz="0" w:space="0" w:color="auto"/>
        <w:bottom w:val="none" w:sz="0" w:space="0" w:color="auto"/>
        <w:right w:val="none" w:sz="0" w:space="0" w:color="auto"/>
      </w:divBdr>
    </w:div>
    <w:div w:id="239029021">
      <w:bodyDiv w:val="1"/>
      <w:marLeft w:val="0"/>
      <w:marRight w:val="0"/>
      <w:marTop w:val="0"/>
      <w:marBottom w:val="0"/>
      <w:divBdr>
        <w:top w:val="none" w:sz="0" w:space="0" w:color="auto"/>
        <w:left w:val="none" w:sz="0" w:space="0" w:color="auto"/>
        <w:bottom w:val="none" w:sz="0" w:space="0" w:color="auto"/>
        <w:right w:val="none" w:sz="0" w:space="0" w:color="auto"/>
      </w:divBdr>
    </w:div>
    <w:div w:id="239338291">
      <w:bodyDiv w:val="1"/>
      <w:marLeft w:val="0"/>
      <w:marRight w:val="0"/>
      <w:marTop w:val="0"/>
      <w:marBottom w:val="0"/>
      <w:divBdr>
        <w:top w:val="none" w:sz="0" w:space="0" w:color="auto"/>
        <w:left w:val="none" w:sz="0" w:space="0" w:color="auto"/>
        <w:bottom w:val="none" w:sz="0" w:space="0" w:color="auto"/>
        <w:right w:val="none" w:sz="0" w:space="0" w:color="auto"/>
      </w:divBdr>
    </w:div>
    <w:div w:id="255216764">
      <w:bodyDiv w:val="1"/>
      <w:marLeft w:val="0"/>
      <w:marRight w:val="0"/>
      <w:marTop w:val="0"/>
      <w:marBottom w:val="0"/>
      <w:divBdr>
        <w:top w:val="none" w:sz="0" w:space="0" w:color="auto"/>
        <w:left w:val="none" w:sz="0" w:space="0" w:color="auto"/>
        <w:bottom w:val="none" w:sz="0" w:space="0" w:color="auto"/>
        <w:right w:val="none" w:sz="0" w:space="0" w:color="auto"/>
      </w:divBdr>
    </w:div>
    <w:div w:id="281422711">
      <w:bodyDiv w:val="1"/>
      <w:marLeft w:val="0"/>
      <w:marRight w:val="0"/>
      <w:marTop w:val="0"/>
      <w:marBottom w:val="0"/>
      <w:divBdr>
        <w:top w:val="none" w:sz="0" w:space="0" w:color="auto"/>
        <w:left w:val="none" w:sz="0" w:space="0" w:color="auto"/>
        <w:bottom w:val="none" w:sz="0" w:space="0" w:color="auto"/>
        <w:right w:val="none" w:sz="0" w:space="0" w:color="auto"/>
      </w:divBdr>
    </w:div>
    <w:div w:id="338777756">
      <w:bodyDiv w:val="1"/>
      <w:marLeft w:val="0"/>
      <w:marRight w:val="0"/>
      <w:marTop w:val="0"/>
      <w:marBottom w:val="0"/>
      <w:divBdr>
        <w:top w:val="none" w:sz="0" w:space="0" w:color="auto"/>
        <w:left w:val="none" w:sz="0" w:space="0" w:color="auto"/>
        <w:bottom w:val="none" w:sz="0" w:space="0" w:color="auto"/>
        <w:right w:val="none" w:sz="0" w:space="0" w:color="auto"/>
      </w:divBdr>
    </w:div>
    <w:div w:id="348261248">
      <w:bodyDiv w:val="1"/>
      <w:marLeft w:val="0"/>
      <w:marRight w:val="0"/>
      <w:marTop w:val="0"/>
      <w:marBottom w:val="0"/>
      <w:divBdr>
        <w:top w:val="none" w:sz="0" w:space="0" w:color="auto"/>
        <w:left w:val="none" w:sz="0" w:space="0" w:color="auto"/>
        <w:bottom w:val="none" w:sz="0" w:space="0" w:color="auto"/>
        <w:right w:val="none" w:sz="0" w:space="0" w:color="auto"/>
      </w:divBdr>
    </w:div>
    <w:div w:id="372388333">
      <w:bodyDiv w:val="1"/>
      <w:marLeft w:val="0"/>
      <w:marRight w:val="0"/>
      <w:marTop w:val="0"/>
      <w:marBottom w:val="0"/>
      <w:divBdr>
        <w:top w:val="none" w:sz="0" w:space="0" w:color="auto"/>
        <w:left w:val="none" w:sz="0" w:space="0" w:color="auto"/>
        <w:bottom w:val="none" w:sz="0" w:space="0" w:color="auto"/>
        <w:right w:val="none" w:sz="0" w:space="0" w:color="auto"/>
      </w:divBdr>
    </w:div>
    <w:div w:id="396980371">
      <w:bodyDiv w:val="1"/>
      <w:marLeft w:val="0"/>
      <w:marRight w:val="0"/>
      <w:marTop w:val="0"/>
      <w:marBottom w:val="0"/>
      <w:divBdr>
        <w:top w:val="none" w:sz="0" w:space="0" w:color="auto"/>
        <w:left w:val="none" w:sz="0" w:space="0" w:color="auto"/>
        <w:bottom w:val="none" w:sz="0" w:space="0" w:color="auto"/>
        <w:right w:val="none" w:sz="0" w:space="0" w:color="auto"/>
      </w:divBdr>
    </w:div>
    <w:div w:id="405495948">
      <w:bodyDiv w:val="1"/>
      <w:marLeft w:val="0"/>
      <w:marRight w:val="0"/>
      <w:marTop w:val="0"/>
      <w:marBottom w:val="0"/>
      <w:divBdr>
        <w:top w:val="none" w:sz="0" w:space="0" w:color="auto"/>
        <w:left w:val="none" w:sz="0" w:space="0" w:color="auto"/>
        <w:bottom w:val="none" w:sz="0" w:space="0" w:color="auto"/>
        <w:right w:val="none" w:sz="0" w:space="0" w:color="auto"/>
      </w:divBdr>
    </w:div>
    <w:div w:id="407463790">
      <w:bodyDiv w:val="1"/>
      <w:marLeft w:val="0"/>
      <w:marRight w:val="0"/>
      <w:marTop w:val="0"/>
      <w:marBottom w:val="0"/>
      <w:divBdr>
        <w:top w:val="none" w:sz="0" w:space="0" w:color="auto"/>
        <w:left w:val="none" w:sz="0" w:space="0" w:color="auto"/>
        <w:bottom w:val="none" w:sz="0" w:space="0" w:color="auto"/>
        <w:right w:val="none" w:sz="0" w:space="0" w:color="auto"/>
      </w:divBdr>
    </w:div>
    <w:div w:id="458690841">
      <w:bodyDiv w:val="1"/>
      <w:marLeft w:val="0"/>
      <w:marRight w:val="0"/>
      <w:marTop w:val="0"/>
      <w:marBottom w:val="0"/>
      <w:divBdr>
        <w:top w:val="none" w:sz="0" w:space="0" w:color="auto"/>
        <w:left w:val="none" w:sz="0" w:space="0" w:color="auto"/>
        <w:bottom w:val="none" w:sz="0" w:space="0" w:color="auto"/>
        <w:right w:val="none" w:sz="0" w:space="0" w:color="auto"/>
      </w:divBdr>
    </w:div>
    <w:div w:id="537744871">
      <w:bodyDiv w:val="1"/>
      <w:marLeft w:val="0"/>
      <w:marRight w:val="0"/>
      <w:marTop w:val="0"/>
      <w:marBottom w:val="0"/>
      <w:divBdr>
        <w:top w:val="none" w:sz="0" w:space="0" w:color="auto"/>
        <w:left w:val="none" w:sz="0" w:space="0" w:color="auto"/>
        <w:bottom w:val="none" w:sz="0" w:space="0" w:color="auto"/>
        <w:right w:val="none" w:sz="0" w:space="0" w:color="auto"/>
      </w:divBdr>
    </w:div>
    <w:div w:id="546917003">
      <w:bodyDiv w:val="1"/>
      <w:marLeft w:val="0"/>
      <w:marRight w:val="0"/>
      <w:marTop w:val="0"/>
      <w:marBottom w:val="0"/>
      <w:divBdr>
        <w:top w:val="none" w:sz="0" w:space="0" w:color="auto"/>
        <w:left w:val="none" w:sz="0" w:space="0" w:color="auto"/>
        <w:bottom w:val="none" w:sz="0" w:space="0" w:color="auto"/>
        <w:right w:val="none" w:sz="0" w:space="0" w:color="auto"/>
      </w:divBdr>
    </w:div>
    <w:div w:id="649139009">
      <w:bodyDiv w:val="1"/>
      <w:marLeft w:val="0"/>
      <w:marRight w:val="0"/>
      <w:marTop w:val="0"/>
      <w:marBottom w:val="0"/>
      <w:divBdr>
        <w:top w:val="none" w:sz="0" w:space="0" w:color="auto"/>
        <w:left w:val="none" w:sz="0" w:space="0" w:color="auto"/>
        <w:bottom w:val="none" w:sz="0" w:space="0" w:color="auto"/>
        <w:right w:val="none" w:sz="0" w:space="0" w:color="auto"/>
      </w:divBdr>
    </w:div>
    <w:div w:id="679357664">
      <w:bodyDiv w:val="1"/>
      <w:marLeft w:val="0"/>
      <w:marRight w:val="0"/>
      <w:marTop w:val="0"/>
      <w:marBottom w:val="0"/>
      <w:divBdr>
        <w:top w:val="none" w:sz="0" w:space="0" w:color="auto"/>
        <w:left w:val="none" w:sz="0" w:space="0" w:color="auto"/>
        <w:bottom w:val="none" w:sz="0" w:space="0" w:color="auto"/>
        <w:right w:val="none" w:sz="0" w:space="0" w:color="auto"/>
      </w:divBdr>
    </w:div>
    <w:div w:id="682635195">
      <w:bodyDiv w:val="1"/>
      <w:marLeft w:val="0"/>
      <w:marRight w:val="0"/>
      <w:marTop w:val="0"/>
      <w:marBottom w:val="0"/>
      <w:divBdr>
        <w:top w:val="none" w:sz="0" w:space="0" w:color="auto"/>
        <w:left w:val="none" w:sz="0" w:space="0" w:color="auto"/>
        <w:bottom w:val="none" w:sz="0" w:space="0" w:color="auto"/>
        <w:right w:val="none" w:sz="0" w:space="0" w:color="auto"/>
      </w:divBdr>
    </w:div>
    <w:div w:id="684330282">
      <w:bodyDiv w:val="1"/>
      <w:marLeft w:val="0"/>
      <w:marRight w:val="0"/>
      <w:marTop w:val="0"/>
      <w:marBottom w:val="0"/>
      <w:divBdr>
        <w:top w:val="none" w:sz="0" w:space="0" w:color="auto"/>
        <w:left w:val="none" w:sz="0" w:space="0" w:color="auto"/>
        <w:bottom w:val="none" w:sz="0" w:space="0" w:color="auto"/>
        <w:right w:val="none" w:sz="0" w:space="0" w:color="auto"/>
      </w:divBdr>
    </w:div>
    <w:div w:id="767508560">
      <w:bodyDiv w:val="1"/>
      <w:marLeft w:val="0"/>
      <w:marRight w:val="0"/>
      <w:marTop w:val="0"/>
      <w:marBottom w:val="0"/>
      <w:divBdr>
        <w:top w:val="none" w:sz="0" w:space="0" w:color="auto"/>
        <w:left w:val="none" w:sz="0" w:space="0" w:color="auto"/>
        <w:bottom w:val="none" w:sz="0" w:space="0" w:color="auto"/>
        <w:right w:val="none" w:sz="0" w:space="0" w:color="auto"/>
      </w:divBdr>
    </w:div>
    <w:div w:id="769007724">
      <w:bodyDiv w:val="1"/>
      <w:marLeft w:val="0"/>
      <w:marRight w:val="0"/>
      <w:marTop w:val="0"/>
      <w:marBottom w:val="0"/>
      <w:divBdr>
        <w:top w:val="none" w:sz="0" w:space="0" w:color="auto"/>
        <w:left w:val="none" w:sz="0" w:space="0" w:color="auto"/>
        <w:bottom w:val="none" w:sz="0" w:space="0" w:color="auto"/>
        <w:right w:val="none" w:sz="0" w:space="0" w:color="auto"/>
      </w:divBdr>
    </w:div>
    <w:div w:id="800418447">
      <w:bodyDiv w:val="1"/>
      <w:marLeft w:val="0"/>
      <w:marRight w:val="0"/>
      <w:marTop w:val="0"/>
      <w:marBottom w:val="0"/>
      <w:divBdr>
        <w:top w:val="none" w:sz="0" w:space="0" w:color="auto"/>
        <w:left w:val="none" w:sz="0" w:space="0" w:color="auto"/>
        <w:bottom w:val="none" w:sz="0" w:space="0" w:color="auto"/>
        <w:right w:val="none" w:sz="0" w:space="0" w:color="auto"/>
      </w:divBdr>
    </w:div>
    <w:div w:id="822352736">
      <w:bodyDiv w:val="1"/>
      <w:marLeft w:val="0"/>
      <w:marRight w:val="0"/>
      <w:marTop w:val="0"/>
      <w:marBottom w:val="0"/>
      <w:divBdr>
        <w:top w:val="none" w:sz="0" w:space="0" w:color="auto"/>
        <w:left w:val="none" w:sz="0" w:space="0" w:color="auto"/>
        <w:bottom w:val="none" w:sz="0" w:space="0" w:color="auto"/>
        <w:right w:val="none" w:sz="0" w:space="0" w:color="auto"/>
      </w:divBdr>
    </w:div>
    <w:div w:id="844518707">
      <w:bodyDiv w:val="1"/>
      <w:marLeft w:val="0"/>
      <w:marRight w:val="0"/>
      <w:marTop w:val="0"/>
      <w:marBottom w:val="0"/>
      <w:divBdr>
        <w:top w:val="none" w:sz="0" w:space="0" w:color="auto"/>
        <w:left w:val="none" w:sz="0" w:space="0" w:color="auto"/>
        <w:bottom w:val="none" w:sz="0" w:space="0" w:color="auto"/>
        <w:right w:val="none" w:sz="0" w:space="0" w:color="auto"/>
      </w:divBdr>
    </w:div>
    <w:div w:id="863902502">
      <w:bodyDiv w:val="1"/>
      <w:marLeft w:val="0"/>
      <w:marRight w:val="0"/>
      <w:marTop w:val="0"/>
      <w:marBottom w:val="0"/>
      <w:divBdr>
        <w:top w:val="none" w:sz="0" w:space="0" w:color="auto"/>
        <w:left w:val="none" w:sz="0" w:space="0" w:color="auto"/>
        <w:bottom w:val="none" w:sz="0" w:space="0" w:color="auto"/>
        <w:right w:val="none" w:sz="0" w:space="0" w:color="auto"/>
      </w:divBdr>
    </w:div>
    <w:div w:id="885796948">
      <w:bodyDiv w:val="1"/>
      <w:marLeft w:val="0"/>
      <w:marRight w:val="0"/>
      <w:marTop w:val="0"/>
      <w:marBottom w:val="0"/>
      <w:divBdr>
        <w:top w:val="none" w:sz="0" w:space="0" w:color="auto"/>
        <w:left w:val="none" w:sz="0" w:space="0" w:color="auto"/>
        <w:bottom w:val="none" w:sz="0" w:space="0" w:color="auto"/>
        <w:right w:val="none" w:sz="0" w:space="0" w:color="auto"/>
      </w:divBdr>
    </w:div>
    <w:div w:id="933515046">
      <w:bodyDiv w:val="1"/>
      <w:marLeft w:val="0"/>
      <w:marRight w:val="0"/>
      <w:marTop w:val="0"/>
      <w:marBottom w:val="0"/>
      <w:divBdr>
        <w:top w:val="none" w:sz="0" w:space="0" w:color="auto"/>
        <w:left w:val="none" w:sz="0" w:space="0" w:color="auto"/>
        <w:bottom w:val="none" w:sz="0" w:space="0" w:color="auto"/>
        <w:right w:val="none" w:sz="0" w:space="0" w:color="auto"/>
      </w:divBdr>
    </w:div>
    <w:div w:id="963199512">
      <w:bodyDiv w:val="1"/>
      <w:marLeft w:val="0"/>
      <w:marRight w:val="0"/>
      <w:marTop w:val="0"/>
      <w:marBottom w:val="0"/>
      <w:divBdr>
        <w:top w:val="none" w:sz="0" w:space="0" w:color="auto"/>
        <w:left w:val="none" w:sz="0" w:space="0" w:color="auto"/>
        <w:bottom w:val="none" w:sz="0" w:space="0" w:color="auto"/>
        <w:right w:val="none" w:sz="0" w:space="0" w:color="auto"/>
      </w:divBdr>
    </w:div>
    <w:div w:id="981034215">
      <w:bodyDiv w:val="1"/>
      <w:marLeft w:val="0"/>
      <w:marRight w:val="0"/>
      <w:marTop w:val="0"/>
      <w:marBottom w:val="0"/>
      <w:divBdr>
        <w:top w:val="none" w:sz="0" w:space="0" w:color="auto"/>
        <w:left w:val="none" w:sz="0" w:space="0" w:color="auto"/>
        <w:bottom w:val="none" w:sz="0" w:space="0" w:color="auto"/>
        <w:right w:val="none" w:sz="0" w:space="0" w:color="auto"/>
      </w:divBdr>
    </w:div>
    <w:div w:id="982154295">
      <w:bodyDiv w:val="1"/>
      <w:marLeft w:val="0"/>
      <w:marRight w:val="0"/>
      <w:marTop w:val="0"/>
      <w:marBottom w:val="0"/>
      <w:divBdr>
        <w:top w:val="none" w:sz="0" w:space="0" w:color="auto"/>
        <w:left w:val="none" w:sz="0" w:space="0" w:color="auto"/>
        <w:bottom w:val="none" w:sz="0" w:space="0" w:color="auto"/>
        <w:right w:val="none" w:sz="0" w:space="0" w:color="auto"/>
      </w:divBdr>
    </w:div>
    <w:div w:id="1008363799">
      <w:bodyDiv w:val="1"/>
      <w:marLeft w:val="0"/>
      <w:marRight w:val="0"/>
      <w:marTop w:val="0"/>
      <w:marBottom w:val="0"/>
      <w:divBdr>
        <w:top w:val="none" w:sz="0" w:space="0" w:color="auto"/>
        <w:left w:val="none" w:sz="0" w:space="0" w:color="auto"/>
        <w:bottom w:val="none" w:sz="0" w:space="0" w:color="auto"/>
        <w:right w:val="none" w:sz="0" w:space="0" w:color="auto"/>
      </w:divBdr>
    </w:div>
    <w:div w:id="1021668767">
      <w:bodyDiv w:val="1"/>
      <w:marLeft w:val="0"/>
      <w:marRight w:val="0"/>
      <w:marTop w:val="0"/>
      <w:marBottom w:val="0"/>
      <w:divBdr>
        <w:top w:val="none" w:sz="0" w:space="0" w:color="auto"/>
        <w:left w:val="none" w:sz="0" w:space="0" w:color="auto"/>
        <w:bottom w:val="none" w:sz="0" w:space="0" w:color="auto"/>
        <w:right w:val="none" w:sz="0" w:space="0" w:color="auto"/>
      </w:divBdr>
    </w:div>
    <w:div w:id="1082530883">
      <w:bodyDiv w:val="1"/>
      <w:marLeft w:val="0"/>
      <w:marRight w:val="0"/>
      <w:marTop w:val="0"/>
      <w:marBottom w:val="0"/>
      <w:divBdr>
        <w:top w:val="none" w:sz="0" w:space="0" w:color="auto"/>
        <w:left w:val="none" w:sz="0" w:space="0" w:color="auto"/>
        <w:bottom w:val="none" w:sz="0" w:space="0" w:color="auto"/>
        <w:right w:val="none" w:sz="0" w:space="0" w:color="auto"/>
      </w:divBdr>
    </w:div>
    <w:div w:id="1103186010">
      <w:bodyDiv w:val="1"/>
      <w:marLeft w:val="0"/>
      <w:marRight w:val="0"/>
      <w:marTop w:val="0"/>
      <w:marBottom w:val="0"/>
      <w:divBdr>
        <w:top w:val="none" w:sz="0" w:space="0" w:color="auto"/>
        <w:left w:val="none" w:sz="0" w:space="0" w:color="auto"/>
        <w:bottom w:val="none" w:sz="0" w:space="0" w:color="auto"/>
        <w:right w:val="none" w:sz="0" w:space="0" w:color="auto"/>
      </w:divBdr>
    </w:div>
    <w:div w:id="1103720717">
      <w:bodyDiv w:val="1"/>
      <w:marLeft w:val="0"/>
      <w:marRight w:val="0"/>
      <w:marTop w:val="0"/>
      <w:marBottom w:val="0"/>
      <w:divBdr>
        <w:top w:val="none" w:sz="0" w:space="0" w:color="auto"/>
        <w:left w:val="none" w:sz="0" w:space="0" w:color="auto"/>
        <w:bottom w:val="none" w:sz="0" w:space="0" w:color="auto"/>
        <w:right w:val="none" w:sz="0" w:space="0" w:color="auto"/>
      </w:divBdr>
    </w:div>
    <w:div w:id="1173686886">
      <w:bodyDiv w:val="1"/>
      <w:marLeft w:val="0"/>
      <w:marRight w:val="0"/>
      <w:marTop w:val="0"/>
      <w:marBottom w:val="0"/>
      <w:divBdr>
        <w:top w:val="none" w:sz="0" w:space="0" w:color="auto"/>
        <w:left w:val="none" w:sz="0" w:space="0" w:color="auto"/>
        <w:bottom w:val="none" w:sz="0" w:space="0" w:color="auto"/>
        <w:right w:val="none" w:sz="0" w:space="0" w:color="auto"/>
      </w:divBdr>
    </w:div>
    <w:div w:id="1246572766">
      <w:bodyDiv w:val="1"/>
      <w:marLeft w:val="0"/>
      <w:marRight w:val="0"/>
      <w:marTop w:val="0"/>
      <w:marBottom w:val="0"/>
      <w:divBdr>
        <w:top w:val="none" w:sz="0" w:space="0" w:color="auto"/>
        <w:left w:val="none" w:sz="0" w:space="0" w:color="auto"/>
        <w:bottom w:val="none" w:sz="0" w:space="0" w:color="auto"/>
        <w:right w:val="none" w:sz="0" w:space="0" w:color="auto"/>
      </w:divBdr>
    </w:div>
    <w:div w:id="1256284463">
      <w:bodyDiv w:val="1"/>
      <w:marLeft w:val="0"/>
      <w:marRight w:val="0"/>
      <w:marTop w:val="0"/>
      <w:marBottom w:val="0"/>
      <w:divBdr>
        <w:top w:val="none" w:sz="0" w:space="0" w:color="auto"/>
        <w:left w:val="none" w:sz="0" w:space="0" w:color="auto"/>
        <w:bottom w:val="none" w:sz="0" w:space="0" w:color="auto"/>
        <w:right w:val="none" w:sz="0" w:space="0" w:color="auto"/>
      </w:divBdr>
    </w:div>
    <w:div w:id="1310865444">
      <w:bodyDiv w:val="1"/>
      <w:marLeft w:val="0"/>
      <w:marRight w:val="0"/>
      <w:marTop w:val="0"/>
      <w:marBottom w:val="0"/>
      <w:divBdr>
        <w:top w:val="none" w:sz="0" w:space="0" w:color="auto"/>
        <w:left w:val="none" w:sz="0" w:space="0" w:color="auto"/>
        <w:bottom w:val="none" w:sz="0" w:space="0" w:color="auto"/>
        <w:right w:val="none" w:sz="0" w:space="0" w:color="auto"/>
      </w:divBdr>
    </w:div>
    <w:div w:id="1362322185">
      <w:bodyDiv w:val="1"/>
      <w:marLeft w:val="0"/>
      <w:marRight w:val="0"/>
      <w:marTop w:val="0"/>
      <w:marBottom w:val="0"/>
      <w:divBdr>
        <w:top w:val="none" w:sz="0" w:space="0" w:color="auto"/>
        <w:left w:val="none" w:sz="0" w:space="0" w:color="auto"/>
        <w:bottom w:val="none" w:sz="0" w:space="0" w:color="auto"/>
        <w:right w:val="none" w:sz="0" w:space="0" w:color="auto"/>
      </w:divBdr>
    </w:div>
    <w:div w:id="1369258814">
      <w:bodyDiv w:val="1"/>
      <w:marLeft w:val="0"/>
      <w:marRight w:val="0"/>
      <w:marTop w:val="0"/>
      <w:marBottom w:val="0"/>
      <w:divBdr>
        <w:top w:val="none" w:sz="0" w:space="0" w:color="auto"/>
        <w:left w:val="none" w:sz="0" w:space="0" w:color="auto"/>
        <w:bottom w:val="none" w:sz="0" w:space="0" w:color="auto"/>
        <w:right w:val="none" w:sz="0" w:space="0" w:color="auto"/>
      </w:divBdr>
    </w:div>
    <w:div w:id="1407069101">
      <w:bodyDiv w:val="1"/>
      <w:marLeft w:val="0"/>
      <w:marRight w:val="0"/>
      <w:marTop w:val="0"/>
      <w:marBottom w:val="0"/>
      <w:divBdr>
        <w:top w:val="none" w:sz="0" w:space="0" w:color="auto"/>
        <w:left w:val="none" w:sz="0" w:space="0" w:color="auto"/>
        <w:bottom w:val="none" w:sz="0" w:space="0" w:color="auto"/>
        <w:right w:val="none" w:sz="0" w:space="0" w:color="auto"/>
      </w:divBdr>
    </w:div>
    <w:div w:id="1427189943">
      <w:bodyDiv w:val="1"/>
      <w:marLeft w:val="0"/>
      <w:marRight w:val="0"/>
      <w:marTop w:val="0"/>
      <w:marBottom w:val="0"/>
      <w:divBdr>
        <w:top w:val="none" w:sz="0" w:space="0" w:color="auto"/>
        <w:left w:val="none" w:sz="0" w:space="0" w:color="auto"/>
        <w:bottom w:val="none" w:sz="0" w:space="0" w:color="auto"/>
        <w:right w:val="none" w:sz="0" w:space="0" w:color="auto"/>
      </w:divBdr>
    </w:div>
    <w:div w:id="1456750142">
      <w:bodyDiv w:val="1"/>
      <w:marLeft w:val="0"/>
      <w:marRight w:val="0"/>
      <w:marTop w:val="0"/>
      <w:marBottom w:val="0"/>
      <w:divBdr>
        <w:top w:val="none" w:sz="0" w:space="0" w:color="auto"/>
        <w:left w:val="none" w:sz="0" w:space="0" w:color="auto"/>
        <w:bottom w:val="none" w:sz="0" w:space="0" w:color="auto"/>
        <w:right w:val="none" w:sz="0" w:space="0" w:color="auto"/>
      </w:divBdr>
    </w:div>
    <w:div w:id="1496341945">
      <w:bodyDiv w:val="1"/>
      <w:marLeft w:val="0"/>
      <w:marRight w:val="0"/>
      <w:marTop w:val="0"/>
      <w:marBottom w:val="0"/>
      <w:divBdr>
        <w:top w:val="none" w:sz="0" w:space="0" w:color="auto"/>
        <w:left w:val="none" w:sz="0" w:space="0" w:color="auto"/>
        <w:bottom w:val="none" w:sz="0" w:space="0" w:color="auto"/>
        <w:right w:val="none" w:sz="0" w:space="0" w:color="auto"/>
      </w:divBdr>
    </w:div>
    <w:div w:id="1534223259">
      <w:bodyDiv w:val="1"/>
      <w:marLeft w:val="0"/>
      <w:marRight w:val="0"/>
      <w:marTop w:val="0"/>
      <w:marBottom w:val="0"/>
      <w:divBdr>
        <w:top w:val="none" w:sz="0" w:space="0" w:color="auto"/>
        <w:left w:val="none" w:sz="0" w:space="0" w:color="auto"/>
        <w:bottom w:val="none" w:sz="0" w:space="0" w:color="auto"/>
        <w:right w:val="none" w:sz="0" w:space="0" w:color="auto"/>
      </w:divBdr>
    </w:div>
    <w:div w:id="1627463232">
      <w:bodyDiv w:val="1"/>
      <w:marLeft w:val="0"/>
      <w:marRight w:val="0"/>
      <w:marTop w:val="0"/>
      <w:marBottom w:val="0"/>
      <w:divBdr>
        <w:top w:val="none" w:sz="0" w:space="0" w:color="auto"/>
        <w:left w:val="none" w:sz="0" w:space="0" w:color="auto"/>
        <w:bottom w:val="none" w:sz="0" w:space="0" w:color="auto"/>
        <w:right w:val="none" w:sz="0" w:space="0" w:color="auto"/>
      </w:divBdr>
    </w:div>
    <w:div w:id="1667442252">
      <w:bodyDiv w:val="1"/>
      <w:marLeft w:val="0"/>
      <w:marRight w:val="0"/>
      <w:marTop w:val="0"/>
      <w:marBottom w:val="0"/>
      <w:divBdr>
        <w:top w:val="none" w:sz="0" w:space="0" w:color="auto"/>
        <w:left w:val="none" w:sz="0" w:space="0" w:color="auto"/>
        <w:bottom w:val="none" w:sz="0" w:space="0" w:color="auto"/>
        <w:right w:val="none" w:sz="0" w:space="0" w:color="auto"/>
      </w:divBdr>
    </w:div>
    <w:div w:id="1677145073">
      <w:bodyDiv w:val="1"/>
      <w:marLeft w:val="0"/>
      <w:marRight w:val="0"/>
      <w:marTop w:val="0"/>
      <w:marBottom w:val="0"/>
      <w:divBdr>
        <w:top w:val="none" w:sz="0" w:space="0" w:color="auto"/>
        <w:left w:val="none" w:sz="0" w:space="0" w:color="auto"/>
        <w:bottom w:val="none" w:sz="0" w:space="0" w:color="auto"/>
        <w:right w:val="none" w:sz="0" w:space="0" w:color="auto"/>
      </w:divBdr>
    </w:div>
    <w:div w:id="1688824189">
      <w:bodyDiv w:val="1"/>
      <w:marLeft w:val="0"/>
      <w:marRight w:val="0"/>
      <w:marTop w:val="0"/>
      <w:marBottom w:val="0"/>
      <w:divBdr>
        <w:top w:val="none" w:sz="0" w:space="0" w:color="auto"/>
        <w:left w:val="none" w:sz="0" w:space="0" w:color="auto"/>
        <w:bottom w:val="none" w:sz="0" w:space="0" w:color="auto"/>
        <w:right w:val="none" w:sz="0" w:space="0" w:color="auto"/>
      </w:divBdr>
    </w:div>
    <w:div w:id="1695841374">
      <w:bodyDiv w:val="1"/>
      <w:marLeft w:val="0"/>
      <w:marRight w:val="0"/>
      <w:marTop w:val="0"/>
      <w:marBottom w:val="0"/>
      <w:divBdr>
        <w:top w:val="none" w:sz="0" w:space="0" w:color="auto"/>
        <w:left w:val="none" w:sz="0" w:space="0" w:color="auto"/>
        <w:bottom w:val="none" w:sz="0" w:space="0" w:color="auto"/>
        <w:right w:val="none" w:sz="0" w:space="0" w:color="auto"/>
      </w:divBdr>
    </w:div>
    <w:div w:id="1722896466">
      <w:bodyDiv w:val="1"/>
      <w:marLeft w:val="0"/>
      <w:marRight w:val="0"/>
      <w:marTop w:val="0"/>
      <w:marBottom w:val="0"/>
      <w:divBdr>
        <w:top w:val="none" w:sz="0" w:space="0" w:color="auto"/>
        <w:left w:val="none" w:sz="0" w:space="0" w:color="auto"/>
        <w:bottom w:val="none" w:sz="0" w:space="0" w:color="auto"/>
        <w:right w:val="none" w:sz="0" w:space="0" w:color="auto"/>
      </w:divBdr>
    </w:div>
    <w:div w:id="1807548483">
      <w:bodyDiv w:val="1"/>
      <w:marLeft w:val="0"/>
      <w:marRight w:val="0"/>
      <w:marTop w:val="0"/>
      <w:marBottom w:val="0"/>
      <w:divBdr>
        <w:top w:val="none" w:sz="0" w:space="0" w:color="auto"/>
        <w:left w:val="none" w:sz="0" w:space="0" w:color="auto"/>
        <w:bottom w:val="none" w:sz="0" w:space="0" w:color="auto"/>
        <w:right w:val="none" w:sz="0" w:space="0" w:color="auto"/>
      </w:divBdr>
    </w:div>
    <w:div w:id="1840389522">
      <w:bodyDiv w:val="1"/>
      <w:marLeft w:val="0"/>
      <w:marRight w:val="0"/>
      <w:marTop w:val="0"/>
      <w:marBottom w:val="0"/>
      <w:divBdr>
        <w:top w:val="none" w:sz="0" w:space="0" w:color="auto"/>
        <w:left w:val="none" w:sz="0" w:space="0" w:color="auto"/>
        <w:bottom w:val="none" w:sz="0" w:space="0" w:color="auto"/>
        <w:right w:val="none" w:sz="0" w:space="0" w:color="auto"/>
      </w:divBdr>
    </w:div>
    <w:div w:id="1842895233">
      <w:bodyDiv w:val="1"/>
      <w:marLeft w:val="0"/>
      <w:marRight w:val="0"/>
      <w:marTop w:val="0"/>
      <w:marBottom w:val="0"/>
      <w:divBdr>
        <w:top w:val="none" w:sz="0" w:space="0" w:color="auto"/>
        <w:left w:val="none" w:sz="0" w:space="0" w:color="auto"/>
        <w:bottom w:val="none" w:sz="0" w:space="0" w:color="auto"/>
        <w:right w:val="none" w:sz="0" w:space="0" w:color="auto"/>
      </w:divBdr>
    </w:div>
    <w:div w:id="2009404662">
      <w:bodyDiv w:val="1"/>
      <w:marLeft w:val="0"/>
      <w:marRight w:val="0"/>
      <w:marTop w:val="0"/>
      <w:marBottom w:val="0"/>
      <w:divBdr>
        <w:top w:val="none" w:sz="0" w:space="0" w:color="auto"/>
        <w:left w:val="none" w:sz="0" w:space="0" w:color="auto"/>
        <w:bottom w:val="none" w:sz="0" w:space="0" w:color="auto"/>
        <w:right w:val="none" w:sz="0" w:space="0" w:color="auto"/>
      </w:divBdr>
    </w:div>
    <w:div w:id="2025088443">
      <w:bodyDiv w:val="1"/>
      <w:marLeft w:val="0"/>
      <w:marRight w:val="0"/>
      <w:marTop w:val="0"/>
      <w:marBottom w:val="0"/>
      <w:divBdr>
        <w:top w:val="none" w:sz="0" w:space="0" w:color="auto"/>
        <w:left w:val="none" w:sz="0" w:space="0" w:color="auto"/>
        <w:bottom w:val="none" w:sz="0" w:space="0" w:color="auto"/>
        <w:right w:val="none" w:sz="0" w:space="0" w:color="auto"/>
      </w:divBdr>
    </w:div>
    <w:div w:id="2079279923">
      <w:bodyDiv w:val="1"/>
      <w:marLeft w:val="0"/>
      <w:marRight w:val="0"/>
      <w:marTop w:val="0"/>
      <w:marBottom w:val="0"/>
      <w:divBdr>
        <w:top w:val="none" w:sz="0" w:space="0" w:color="auto"/>
        <w:left w:val="none" w:sz="0" w:space="0" w:color="auto"/>
        <w:bottom w:val="none" w:sz="0" w:space="0" w:color="auto"/>
        <w:right w:val="none" w:sz="0" w:space="0" w:color="auto"/>
      </w:divBdr>
    </w:div>
    <w:div w:id="2117406133">
      <w:bodyDiv w:val="1"/>
      <w:marLeft w:val="0"/>
      <w:marRight w:val="0"/>
      <w:marTop w:val="0"/>
      <w:marBottom w:val="0"/>
      <w:divBdr>
        <w:top w:val="none" w:sz="0" w:space="0" w:color="auto"/>
        <w:left w:val="none" w:sz="0" w:space="0" w:color="auto"/>
        <w:bottom w:val="none" w:sz="0" w:space="0" w:color="auto"/>
        <w:right w:val="none" w:sz="0" w:space="0" w:color="auto"/>
      </w:divBdr>
    </w:div>
    <w:div w:id="2129658184">
      <w:bodyDiv w:val="1"/>
      <w:marLeft w:val="0"/>
      <w:marRight w:val="0"/>
      <w:marTop w:val="0"/>
      <w:marBottom w:val="0"/>
      <w:divBdr>
        <w:top w:val="none" w:sz="0" w:space="0" w:color="auto"/>
        <w:left w:val="none" w:sz="0" w:space="0" w:color="auto"/>
        <w:bottom w:val="none" w:sz="0" w:space="0" w:color="auto"/>
        <w:right w:val="none" w:sz="0" w:space="0" w:color="auto"/>
      </w:divBdr>
    </w:div>
    <w:div w:id="21442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9BA7B-57EC-4A57-93E9-23806B24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2</cp:revision>
  <cp:lastPrinted>2026-06-03T07:51:00Z</cp:lastPrinted>
  <dcterms:created xsi:type="dcterms:W3CDTF">2026-06-05T02:44:00Z</dcterms:created>
  <dcterms:modified xsi:type="dcterms:W3CDTF">2026-06-05T02:44:00Z</dcterms:modified>
</cp:coreProperties>
</file>